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0DCDB" w14:textId="21FF3519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破伤风：致命痉挛背后的无形杀手</w:t>
      </w:r>
    </w:p>
    <w:p w14:paraId="072597A0" w14:textId="77777777" w:rsidR="00AF4255" w:rsidRDefault="00AF4255" w:rsidP="00AF4255">
      <w:pPr>
        <w:rPr>
          <w:rFonts w:hint="eastAsia"/>
        </w:rPr>
      </w:pPr>
    </w:p>
    <w:p w14:paraId="48369557" w14:textId="77777777" w:rsidR="00AF4255" w:rsidRDefault="00AF4255" w:rsidP="00AF4255">
      <w:pPr>
        <w:rPr>
          <w:rFonts w:hint="eastAsia"/>
        </w:rPr>
      </w:pPr>
      <w:r>
        <w:rPr>
          <w:rFonts w:hint="eastAsia"/>
        </w:rPr>
        <w:t>那枚生锈的铁钉扎进脚底时，小王并未在意。简单冲洗后，他继续工作。几天后，他的下颌开始不受控制地僵硬，接着背部肌肉剧烈痉挛，整个身体弯成了弓形——小王遭遇了医学上令人闻之色变的“破伤风”。这种由环境中最常见细菌引发的疾病，每年在全球造成数万人死亡，而悲剧背后，正是我们对破伤风发病机制与典型症状的认知不足。</w:t>
      </w:r>
    </w:p>
    <w:p w14:paraId="710BF7A1" w14:textId="77777777" w:rsidR="00AF4255" w:rsidRDefault="00AF4255" w:rsidP="00AF4255">
      <w:pPr>
        <w:rPr>
          <w:rFonts w:hint="eastAsia"/>
        </w:rPr>
      </w:pPr>
    </w:p>
    <w:p w14:paraId="7327D133" w14:textId="26296CE6" w:rsidR="00AF4255" w:rsidRDefault="00AF4255" w:rsidP="00AF4255">
      <w:pPr>
        <w:rPr>
          <w:rFonts w:hint="eastAsia"/>
        </w:rPr>
      </w:pPr>
      <w:r>
        <w:rPr>
          <w:rFonts w:hint="eastAsia"/>
        </w:rPr>
        <w:t>破伤风并非由铁锈直接引起，其元凶是广泛存在于土壤、灰尘、动物及人类粪便中的破伤风梭菌。这种细菌生命力顽强，能形成休眠的芽孢状态，在恶劣环境中存活数十年。一旦通过皮肤伤口（如刺伤、割伤、烧伤甚至微小擦伤）进入人体，若伤口具备缺氧环境，休眠的芽孢便如同被唤醒的恶魔，转化为活跃的繁殖体。</w:t>
      </w:r>
    </w:p>
    <w:p w14:paraId="59917927" w14:textId="77777777" w:rsidR="00AF4255" w:rsidRDefault="00AF4255" w:rsidP="00AF4255">
      <w:pPr>
        <w:rPr>
          <w:rFonts w:hint="eastAsia"/>
        </w:rPr>
      </w:pPr>
    </w:p>
    <w:p w14:paraId="3CE1AF1A" w14:textId="77777777" w:rsidR="00AF4255" w:rsidRDefault="00AF4255" w:rsidP="00AF4255">
      <w:pPr>
        <w:rPr>
          <w:rFonts w:hint="eastAsia"/>
        </w:rPr>
      </w:pPr>
      <w:r>
        <w:rPr>
          <w:rFonts w:hint="eastAsia"/>
        </w:rPr>
        <w:t>破伤风梭菌在厌氧环境下大量繁殖，分泌出两种强大的外毒素：</w:t>
      </w:r>
    </w:p>
    <w:p w14:paraId="39073B6F" w14:textId="5BE65D07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破伤风溶血毒素： 破坏红细胞等细胞膜，为细菌扩散创造条件。</w:t>
      </w:r>
    </w:p>
    <w:p w14:paraId="657FD3A2" w14:textId="7520867F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破伤风痉挛毒素： 这才是破伤风恐怖症状的真正导演，其毒性强度在已知生物毒素中位列前茅，甚至远超氰化物。</w:t>
      </w:r>
    </w:p>
    <w:p w14:paraId="73E6E489" w14:textId="77777777" w:rsidR="00AF4255" w:rsidRDefault="00AF4255" w:rsidP="00AF4255">
      <w:pPr>
        <w:rPr>
          <w:rFonts w:hint="eastAsia"/>
        </w:rPr>
      </w:pPr>
    </w:p>
    <w:p w14:paraId="7BDA512E" w14:textId="77777777" w:rsidR="00AF4255" w:rsidRDefault="00AF4255" w:rsidP="00AF4255">
      <w:pPr>
        <w:rPr>
          <w:rFonts w:hint="eastAsia"/>
        </w:rPr>
      </w:pPr>
      <w:r>
        <w:rPr>
          <w:rFonts w:hint="eastAsia"/>
        </w:rPr>
        <w:t>破伤风痉挛毒素是神经毒素的致命代表，其致病过程精密而恐怖：</w:t>
      </w:r>
    </w:p>
    <w:p w14:paraId="016943D5" w14:textId="316D1D36" w:rsidR="00AF4255" w:rsidRDefault="00AF4255" w:rsidP="00AF4255">
      <w:pPr>
        <w:rPr>
          <w:rFonts w:hint="eastAsia"/>
        </w:rPr>
      </w:pPr>
      <w:r>
        <w:rPr>
          <w:rFonts w:hint="eastAsia"/>
        </w:rPr>
        <w:t>1.  伤口释放： 细菌在局部伤口产生毒素。</w:t>
      </w:r>
    </w:p>
    <w:p w14:paraId="3E5BE811" w14:textId="522F94C0" w:rsidR="00AF4255" w:rsidRDefault="00AF4255" w:rsidP="00AF4255">
      <w:pPr>
        <w:rPr>
          <w:rFonts w:hint="eastAsia"/>
        </w:rPr>
      </w:pPr>
      <w:r>
        <w:rPr>
          <w:rFonts w:hint="eastAsia"/>
        </w:rPr>
        <w:t>2.  神经末梢摄取： 毒素被伤口附近的运动神经末梢识别并摄取。</w:t>
      </w:r>
    </w:p>
    <w:p w14:paraId="66E2BC07" w14:textId="0B4001F1" w:rsidR="00AF4255" w:rsidRDefault="00AF4255" w:rsidP="00AF4255">
      <w:pPr>
        <w:rPr>
          <w:rFonts w:hint="eastAsia"/>
        </w:rPr>
      </w:pPr>
      <w:r>
        <w:rPr>
          <w:rFonts w:hint="eastAsia"/>
        </w:rPr>
        <w:t>3.  逆向运输： 毒素沿着神经轴突，以“倒行逆施”的方式，逆向运输至脊髓前角或脑干运动神经元的细胞体。</w:t>
      </w:r>
    </w:p>
    <w:p w14:paraId="23543468" w14:textId="3C788307" w:rsidR="00AF4255" w:rsidRDefault="00AF4255" w:rsidP="00AF4255">
      <w:pPr>
        <w:rPr>
          <w:rFonts w:hint="eastAsia"/>
        </w:rPr>
      </w:pPr>
      <w:r>
        <w:rPr>
          <w:rFonts w:hint="eastAsia"/>
        </w:rPr>
        <w:t>4.  跨突触转移： 毒素从最初感染的神经元释放，跨越突触间隙，侵入并“劫持”相邻的抑制性中间神经元。</w:t>
      </w:r>
    </w:p>
    <w:p w14:paraId="706B47C7" w14:textId="5E353555" w:rsidR="00AF4255" w:rsidRDefault="00AF4255" w:rsidP="00AF4255">
      <w:pPr>
        <w:rPr>
          <w:rFonts w:hint="eastAsia"/>
        </w:rPr>
      </w:pPr>
      <w:r>
        <w:rPr>
          <w:rFonts w:hint="eastAsia"/>
        </w:rPr>
        <w:t>5.  抑制解除： 这是</w:t>
      </w:r>
      <w:proofErr w:type="gramStart"/>
      <w:r>
        <w:rPr>
          <w:rFonts w:hint="eastAsia"/>
        </w:rPr>
        <w:t>最</w:t>
      </w:r>
      <w:proofErr w:type="gramEnd"/>
      <w:r>
        <w:rPr>
          <w:rFonts w:hint="eastAsia"/>
        </w:rPr>
        <w:t>关键的步骤。毒素精准地切割抑制性中间神经元内负责释放抑制性神经递质（主要是γ-氨基丁酸GABA和甘氨酸）的特定蛋白。如同破坏了一辆高速行驶汽车的刹车系统。</w:t>
      </w:r>
    </w:p>
    <w:p w14:paraId="5EADA0DE" w14:textId="1EC20282" w:rsidR="00AF4255" w:rsidRDefault="00AF4255" w:rsidP="00AF4255">
      <w:pPr>
        <w:rPr>
          <w:rFonts w:hint="eastAsia"/>
        </w:rPr>
      </w:pPr>
      <w:r>
        <w:rPr>
          <w:rFonts w:hint="eastAsia"/>
        </w:rPr>
        <w:t>6.  运动失控： 抑制信号被阻断后，脊髓前角的运动神经元持续、不受控制地发放强烈冲动，导致其支配的骨骼肌发生强直性收缩和阵发性痉挛。</w:t>
      </w:r>
    </w:p>
    <w:p w14:paraId="46013CFD" w14:textId="77777777" w:rsidR="00AF4255" w:rsidRDefault="00AF4255" w:rsidP="00AF4255">
      <w:pPr>
        <w:rPr>
          <w:rFonts w:hint="eastAsia"/>
        </w:rPr>
      </w:pPr>
    </w:p>
    <w:p w14:paraId="388D95AB" w14:textId="77777777" w:rsidR="00AF4255" w:rsidRDefault="00AF4255" w:rsidP="00AF4255">
      <w:pPr>
        <w:rPr>
          <w:rFonts w:hint="eastAsia"/>
        </w:rPr>
      </w:pPr>
      <w:r>
        <w:rPr>
          <w:rFonts w:hint="eastAsia"/>
        </w:rPr>
        <w:lastRenderedPageBreak/>
        <w:t>破伤风的症状如同精心编排的恐怖戏剧，通常按时间顺序逐步升级：</w:t>
      </w:r>
    </w:p>
    <w:p w14:paraId="2AB3A035" w14:textId="77777777" w:rsidR="00AF4255" w:rsidRDefault="00AF4255" w:rsidP="00AF4255">
      <w:pPr>
        <w:rPr>
          <w:rFonts w:hint="eastAsia"/>
        </w:rPr>
      </w:pPr>
    </w:p>
    <w:p w14:paraId="4815D7FC" w14:textId="305682C4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潜伏期： 感染后到出现症状的时间，通常3-21天，但也可能短至1天或长达数月。伤口离中枢神经系统越近，潜伏期往往越短，病情也更凶险。</w:t>
      </w:r>
    </w:p>
    <w:p w14:paraId="090BCA5F" w14:textId="7C15CC2E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前驱期： 最早出现的常是全身不适、乏力、头痛等非特异症状。最具提示性的早期信号是伤口局部肌肉的轻微抽搐、僵硬或酸痛，以及张口轻微受限。</w:t>
      </w:r>
    </w:p>
    <w:p w14:paraId="245F609A" w14:textId="642E0903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发作期： 标志性症状接踵而至，肌肉受累通常遵循“下行性”模式：</w:t>
      </w:r>
    </w:p>
    <w:p w14:paraId="7A09AF5C" w14:textId="1F14F510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    牙关紧闭： 最早最常见的特征之一。咀嚼肌强直收缩使患者张口困难，甚至完全无法张开。</w:t>
      </w:r>
    </w:p>
    <w:p w14:paraId="60995E32" w14:textId="328A012B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    颈项强直、吞咽困难： 颈部、咽喉部肌肉强直，导致吞咽困难。</w:t>
      </w:r>
    </w:p>
    <w:p w14:paraId="76BF9514" w14:textId="1237BA30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    角弓反张： 背部肌肉剧烈强直收缩，使身体向后极度弯曲，呈弓形。腹部肌肉也可能坚硬如板。</w:t>
      </w:r>
    </w:p>
    <w:p w14:paraId="2EC71634" w14:textId="5CCE298C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    阵发性全身痉挛： 在持续性肌肉强直的基础上，轻微的刺激即可诱发全身骨骼肌剧烈的、疼痛性的抽搐痉挛。发作时患者意识清醒，痛苦异常。</w:t>
      </w:r>
    </w:p>
    <w:p w14:paraId="26AB9F23" w14:textId="1574B09B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    呼吸窘迫与窒息： 最凶险的并发症。当呼吸肌和声门发生严重痉挛时，可导致呼吸困难、发绀甚至窒息死亡。喉痉挛也可能突然发生。</w:t>
      </w:r>
    </w:p>
    <w:p w14:paraId="2104B7D1" w14:textId="69AC6391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自主神经功能障碍： 在严重病例中非常突出，表现为血压剧烈波动、心动过速、大汗淋漓、高热以及肠蠕动减弱/尿潴留等。这些症状可能危及生命。</w:t>
      </w:r>
    </w:p>
    <w:p w14:paraId="4D0C85F2" w14:textId="77777777" w:rsidR="00AF4255" w:rsidRDefault="00AF4255" w:rsidP="00AF4255">
      <w:pPr>
        <w:rPr>
          <w:rFonts w:hint="eastAsia"/>
        </w:rPr>
      </w:pPr>
    </w:p>
    <w:p w14:paraId="747B7784" w14:textId="77777777" w:rsidR="00AF4255" w:rsidRDefault="00AF4255" w:rsidP="00AF4255">
      <w:pPr>
        <w:rPr>
          <w:rFonts w:hint="eastAsia"/>
        </w:rPr>
      </w:pPr>
      <w:r>
        <w:rPr>
          <w:rFonts w:hint="eastAsia"/>
        </w:rPr>
        <w:t>破伤风绝非单纯肌肉痉挛这般简单，其并发症往往致命：</w:t>
      </w:r>
    </w:p>
    <w:p w14:paraId="3FA504A8" w14:textId="7754A868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窒息与呼吸衰竭： 喉痉挛、呼吸</w:t>
      </w:r>
      <w:proofErr w:type="gramStart"/>
      <w:r>
        <w:rPr>
          <w:rFonts w:hint="eastAsia"/>
        </w:rPr>
        <w:t>肌</w:t>
      </w:r>
      <w:proofErr w:type="gramEnd"/>
      <w:r>
        <w:rPr>
          <w:rFonts w:hint="eastAsia"/>
        </w:rPr>
        <w:t>痉挛是首要死因。</w:t>
      </w:r>
    </w:p>
    <w:p w14:paraId="38B064B1" w14:textId="2E774F64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肺部并发症： 吞咽困难导致误吸，引发吸入性肺炎；长期卧床和呼吸功能受限易致坠积性肺炎。</w:t>
      </w:r>
    </w:p>
    <w:p w14:paraId="6213B4F6" w14:textId="72FA0978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骨折与肌腱撕裂： 极其剧烈的肌肉痉挛可能导致脊柱压缩性骨折、长骨骨折或肌腱断裂。</w:t>
      </w:r>
    </w:p>
    <w:p w14:paraId="29123954" w14:textId="18B983A9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心血管崩溃： 严重的自主神经功能紊乱可导致顽固性低血压、心力衰竭甚至心跳骤停。</w:t>
      </w:r>
    </w:p>
    <w:p w14:paraId="3B2E1DF0" w14:textId="255C9DBB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继发感染与多器官衰竭： 长期卧床、应激状态等增加感染风险，严重痉挛和缺氧可诱发多器官功能衰竭。</w:t>
      </w:r>
    </w:p>
    <w:p w14:paraId="733F5288" w14:textId="77777777" w:rsidR="00AF4255" w:rsidRDefault="00AF4255" w:rsidP="00AF4255">
      <w:pPr>
        <w:rPr>
          <w:rFonts w:hint="eastAsia"/>
        </w:rPr>
      </w:pPr>
    </w:p>
    <w:p w14:paraId="5F4E1D25" w14:textId="78A2D092" w:rsidR="00AF4255" w:rsidRDefault="00AF4255" w:rsidP="00AF4255">
      <w:pPr>
        <w:rPr>
          <w:rFonts w:hint="eastAsia"/>
        </w:rPr>
      </w:pPr>
      <w:r>
        <w:rPr>
          <w:rFonts w:hint="eastAsia"/>
        </w:rPr>
        <w:lastRenderedPageBreak/>
        <w:t>破伤风一旦发病，治疗极其困难且昂贵，预防是绝对的核心防线：</w:t>
      </w:r>
    </w:p>
    <w:p w14:paraId="52C10A74" w14:textId="77777777" w:rsidR="00AF4255" w:rsidRDefault="00AF4255" w:rsidP="00AF4255">
      <w:pPr>
        <w:rPr>
          <w:rFonts w:hint="eastAsia"/>
        </w:rPr>
      </w:pPr>
    </w:p>
    <w:p w14:paraId="52BAE133" w14:textId="38A7F89C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主动免疫（疫苗接种）： 这是基石。我国儿童计划免疫包含百白破疫苗（DTaP）和白破疫苗（DT/Td），全程接种可提供至少10年基础保护。成人尤其是高风险人群应每10年接种一次Td（成人白破）或Tdap（含百日咳）加强针。</w:t>
      </w:r>
    </w:p>
    <w:p w14:paraId="665E524B" w14:textId="0938767E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被动免疫（受伤后）：</w:t>
      </w:r>
    </w:p>
    <w:p w14:paraId="4B87EF3F" w14:textId="428BF9CE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    伤口处理： 立即、彻底的清创是关键！用大量清水和肥皂冲洗伤口，清除异物和坏死组织，破坏厌氧环境。</w:t>
      </w:r>
    </w:p>
    <w:p w14:paraId="38F22239" w14:textId="0BB0FB1B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    免疫制剂： 根据伤口情况和既往免疫史，医生会决定是否需要注射：</w:t>
      </w:r>
    </w:p>
    <w:p w14:paraId="3C17B27C" w14:textId="551688CE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        破伤风抗毒素（TAT）或破伤风免疫球蛋白（TIG）： 提供即时但短期的保护（TIG更安全有效）。</w:t>
      </w:r>
    </w:p>
    <w:p w14:paraId="7427075A" w14:textId="23F9BF53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        破伤风类毒素疫苗（Toxoid）： 刺激身体产生长期自身免疫力。</w:t>
      </w:r>
    </w:p>
    <w:p w14:paraId="1851EC67" w14:textId="1EF94B65" w:rsidR="00AF4255" w:rsidRDefault="00AF4255" w:rsidP="00AF4255">
      <w:pPr>
        <w:rPr>
          <w:rFonts w:hint="eastAsia"/>
        </w:rPr>
      </w:pPr>
      <w:r>
        <w:rPr>
          <w:rFonts w:hint="eastAsia"/>
        </w:rPr>
        <w:t xml:space="preserve">   提高意识与规范处理： 任何皮肤破损，无论大小，都应认真对待。深窄伤口、污染伤口或伤口内有坏死组织/异物时，风险最高，务必及时就医评估。</w:t>
      </w:r>
    </w:p>
    <w:p w14:paraId="19E6E3B1" w14:textId="77777777" w:rsidR="00AF4255" w:rsidRDefault="00AF4255" w:rsidP="00AF4255">
      <w:pPr>
        <w:rPr>
          <w:rFonts w:hint="eastAsia"/>
        </w:rPr>
      </w:pPr>
    </w:p>
    <w:p w14:paraId="49B9C096" w14:textId="77777777" w:rsidR="00AF4255" w:rsidRDefault="00AF4255" w:rsidP="00AF4255">
      <w:pPr>
        <w:rPr>
          <w:rFonts w:hint="eastAsia"/>
        </w:rPr>
      </w:pPr>
      <w:r>
        <w:rPr>
          <w:rFonts w:hint="eastAsia"/>
        </w:rPr>
        <w:t>破伤风痉挛毒素如同潜入神经系统的特工，精准地解除了人体的“刹车系统”，使全身肌肉陷入无休止的战争。从牙关紧闭到角弓反张，每一次痛苦的痉挛都是神经毒素在微观世界肆虐的证明。面对这场无形的战争，现代医学最有力的武器不是抗生素，而是预防——破伤风类毒素疫苗的接种与受伤后科学的免疫保护措施。</w:t>
      </w:r>
    </w:p>
    <w:p w14:paraId="761E18AD" w14:textId="77777777" w:rsidR="00AF4255" w:rsidRDefault="00AF4255" w:rsidP="00AF4255">
      <w:pPr>
        <w:rPr>
          <w:rFonts w:hint="eastAsia"/>
        </w:rPr>
      </w:pPr>
    </w:p>
    <w:p w14:paraId="200F6D69" w14:textId="7BA58B0C" w:rsidR="00BB4471" w:rsidRDefault="00AF4255" w:rsidP="00AF4255">
      <w:pPr>
        <w:rPr>
          <w:rFonts w:hint="eastAsia"/>
        </w:rPr>
      </w:pPr>
      <w:r>
        <w:rPr>
          <w:rFonts w:hint="eastAsia"/>
        </w:rPr>
        <w:t>当伤口出现，别让无知成为破伤风的帮凶。记住：生锈的钉子并非真正元凶，缺乏警惕和免疫保护才是悲剧的序幕。</w:t>
      </w:r>
    </w:p>
    <w:sectPr w:rsidR="00BB44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591B5" w14:textId="77777777" w:rsidR="00064B67" w:rsidRDefault="00064B67" w:rsidP="00AF425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FEDEC6C" w14:textId="77777777" w:rsidR="00064B67" w:rsidRDefault="00064B67" w:rsidP="00AF425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0AFA8" w14:textId="77777777" w:rsidR="00064B67" w:rsidRDefault="00064B67" w:rsidP="00AF425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4566C3D" w14:textId="77777777" w:rsidR="00064B67" w:rsidRDefault="00064B67" w:rsidP="00AF425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E6"/>
    <w:rsid w:val="00064B67"/>
    <w:rsid w:val="004C75F2"/>
    <w:rsid w:val="00781F66"/>
    <w:rsid w:val="009379BF"/>
    <w:rsid w:val="009D7560"/>
    <w:rsid w:val="00AF4255"/>
    <w:rsid w:val="00BB4471"/>
    <w:rsid w:val="00DD18B4"/>
    <w:rsid w:val="00E51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01A4F6"/>
  <w15:chartTrackingRefBased/>
  <w15:docId w15:val="{511BFE87-39EF-42F2-B9D2-9E70A3296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511E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11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11E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11E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11E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11E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11E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11E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11E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11E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511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511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511E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511E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511E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511E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511E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511E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511E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511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11E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511E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11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511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11E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511E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511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511E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511E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F425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F425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F425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F42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1098</Words>
  <Characters>1109</Characters>
  <Application>Microsoft Office Word</Application>
  <DocSecurity>0</DocSecurity>
  <Lines>46</Lines>
  <Paragraphs>39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 Wang</dc:creator>
  <cp:keywords/>
  <dc:description/>
  <cp:lastModifiedBy>zhe Wang</cp:lastModifiedBy>
  <cp:revision>3</cp:revision>
  <dcterms:created xsi:type="dcterms:W3CDTF">2025-08-11T11:07:00Z</dcterms:created>
  <dcterms:modified xsi:type="dcterms:W3CDTF">2025-08-13T03:08:00Z</dcterms:modified>
</cp:coreProperties>
</file>