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AED8AE7C">
      <w:pPr>
        <w:pStyle w:val="style0"/>
        <w:jc w:val="center"/>
        <w:rPr>
          <w:rFonts w:ascii="华文宋体" w:cs="华文宋体" w:eastAsia="华文宋体" w:hAnsi="华文宋体"/>
          <w:sz w:val="28"/>
          <w:szCs w:val="28"/>
          <w:lang w:val="en-US"/>
        </w:rPr>
      </w:pPr>
      <w:bookmarkStart w:id="0" w:name="_GoBack"/>
      <w:bookmarkEnd w:id="0"/>
      <w:r>
        <w:rPr>
          <w:rFonts w:ascii="华文宋体" w:cs="华文宋体" w:eastAsia="华文宋体" w:hAnsi="华文宋体"/>
          <w:sz w:val="28"/>
          <w:szCs w:val="28"/>
          <w:lang w:val="en-US"/>
        </w:rPr>
        <w:t>破伤风预防“双保险”：疫苗和抗毒素你用对了吗？</w:t>
      </w:r>
    </w:p>
    <w:p w14:paraId="CEAC5625">
      <w:pPr>
        <w:pStyle w:val="style0"/>
        <w:rPr/>
      </w:pPr>
    </w:p>
    <w:p w14:paraId="A4CF7CCF">
      <w:pPr>
        <w:pStyle w:val="style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一颗生锈的铁钉，可能藏着比疼痛更致命的威胁</w:t>
      </w:r>
    </w:p>
    <w:p w14:paraId="C9596701">
      <w:pPr>
        <w:pStyle w:val="style0"/>
        <w:rPr/>
      </w:pPr>
    </w:p>
    <w:p w14:paraId="25158BC7">
      <w:pPr>
        <w:pStyle w:val="style0"/>
        <w:rPr>
          <w:lang w:val="en-US"/>
        </w:rPr>
      </w:pPr>
      <w:r>
        <w:rPr>
          <w:lang w:val="en-US"/>
        </w:rPr>
        <w:t>深夜急诊室，一位建筑工人被匆忙送来——他的脚掌被工地上的生锈铁钉刺穿，伤口虽小却深。</w:t>
      </w:r>
    </w:p>
    <w:p w14:paraId="2CEDCE3D">
      <w:pPr>
        <w:pStyle w:val="style0"/>
        <w:rPr>
          <w:lang w:val="en-US"/>
        </w:rPr>
      </w:pPr>
      <w:r>
        <w:rPr>
          <w:lang w:val="en-US"/>
        </w:rPr>
        <w:t>“医生，我去年刚打破伤风针，这次应该没事吧？”他忍着痛问道。</w:t>
      </w:r>
    </w:p>
    <w:p w14:paraId="46022980">
      <w:pPr>
        <w:pStyle w:val="style0"/>
        <w:rPr>
          <w:lang w:val="en-US"/>
        </w:rPr>
      </w:pPr>
      <w:r>
        <w:rPr>
          <w:lang w:val="en-US"/>
        </w:rPr>
        <w:t>我摇摇头，一边准备清创器械一边解释：“破伤风针只能管几周，您需要的是疫苗加强针，而且伤口处理最关键……”</w:t>
      </w:r>
    </w:p>
    <w:p w14:paraId="06F293D8">
      <w:pPr>
        <w:pStyle w:val="style0"/>
        <w:rPr/>
      </w:pPr>
    </w:p>
    <w:p w14:paraId="C83730AB">
      <w:pPr>
        <w:pStyle w:val="style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一、破伤风：沉默的“神经杀手”</w:t>
      </w:r>
    </w:p>
    <w:p w14:paraId="CA746C57">
      <w:pPr>
        <w:pStyle w:val="style0"/>
        <w:rPr/>
      </w:pPr>
    </w:p>
    <w:p w14:paraId="AEC482A3">
      <w:pPr>
        <w:pStyle w:val="style0"/>
        <w:rPr>
          <w:lang w:val="en-US"/>
        </w:rPr>
      </w:pPr>
      <w:r>
        <w:rPr>
          <w:lang w:val="en-US"/>
        </w:rPr>
        <w:t>破伤风并非由“风”引起，而是由破伤风梭状芽孢杆菌侵入伤口引发的致命感染。这种细菌产生的破伤风痉挛毒素毒性极强，致死量不足1微克（相当于一粒沙子重量的千分之一）。</w:t>
      </w:r>
    </w:p>
    <w:p w14:paraId="41462B6F">
      <w:pPr>
        <w:pStyle w:val="style0"/>
        <w:rPr/>
      </w:pPr>
    </w:p>
    <w:p w14:paraId="5E2EC014">
      <w:pPr>
        <w:pStyle w:val="style0"/>
        <w:rPr>
          <w:lang w:val="en-US"/>
        </w:rPr>
      </w:pPr>
      <w:r>
        <w:rPr>
          <w:lang w:val="en-US"/>
        </w:rPr>
        <w:t>当毒素侵入神经系统，患者会出现：</w:t>
      </w:r>
    </w:p>
    <w:p w14:paraId="4C73E9C2">
      <w:pPr>
        <w:pStyle w:val="style0"/>
        <w:rPr/>
      </w:pPr>
    </w:p>
    <w:p w14:paraId="F8549BA4">
      <w:pPr>
        <w:pStyle w:val="style0"/>
        <w:rPr>
          <w:lang w:val="en-US"/>
        </w:rPr>
      </w:pPr>
      <w:r>
        <w:rPr>
          <w:lang w:val="en-US"/>
        </w:rPr>
        <w:t>· “苦笑面容”（面部肌肉痉挛）</w:t>
      </w:r>
    </w:p>
    <w:p w14:paraId="85596D3B">
      <w:pPr>
        <w:pStyle w:val="style0"/>
        <w:rPr>
          <w:lang w:val="en-US"/>
        </w:rPr>
      </w:pPr>
      <w:r>
        <w:rPr>
          <w:lang w:val="en-US"/>
        </w:rPr>
        <w:t>· 牙关紧闭、吞咽困难</w:t>
      </w:r>
    </w:p>
    <w:p w14:paraId="5A0534B0">
      <w:pPr>
        <w:pStyle w:val="style0"/>
        <w:rPr>
          <w:lang w:val="en-US"/>
        </w:rPr>
      </w:pPr>
      <w:r>
        <w:rPr>
          <w:lang w:val="en-US"/>
        </w:rPr>
        <w:t>· 全身肌肉强直抽搐，甚至“角弓反张”（身体反弓如弯弓）</w:t>
      </w:r>
    </w:p>
    <w:p w14:paraId="879B23FA">
      <w:pPr>
        <w:pStyle w:val="style0"/>
        <w:rPr>
          <w:lang w:val="en-US"/>
        </w:rPr>
      </w:pPr>
      <w:r>
        <w:rPr>
          <w:lang w:val="en-US"/>
        </w:rPr>
        <w:t>· 严重时呼吸肌麻痹导致窒息死亡</w:t>
      </w:r>
    </w:p>
    <w:p w14:paraId="D0D62F44">
      <w:pPr>
        <w:pStyle w:val="style0"/>
        <w:rPr/>
      </w:pPr>
    </w:p>
    <w:p w14:paraId="2CD08E9A">
      <w:pPr>
        <w:pStyle w:val="style0"/>
        <w:rPr>
          <w:lang w:val="en-US"/>
        </w:rPr>
      </w:pPr>
      <w:r>
        <w:rPr>
          <w:lang w:val="en-US"/>
        </w:rPr>
        <w:t>更可怕的是，即使现代医学全力救治，全球破伤风病死率仍高达30%～50%。“破伤风一旦发病，没有特效解药，预防是唯一的生路。”作为急诊医生，我见过太多因忽视预防而酿成的悲剧。</w:t>
      </w:r>
    </w:p>
    <w:p w14:paraId="DEBE3F75">
      <w:pPr>
        <w:pStyle w:val="style0"/>
        <w:rPr/>
      </w:pPr>
    </w:p>
    <w:p w14:paraId="FB32A4CA">
      <w:pPr>
        <w:pStyle w:val="style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二、感染途径：这些伤口最危险</w:t>
      </w:r>
    </w:p>
    <w:p w14:paraId="0468D07E">
      <w:pPr>
        <w:pStyle w:val="style0"/>
        <w:rPr/>
      </w:pPr>
    </w:p>
    <w:p w14:paraId="AC629027">
      <w:pPr>
        <w:pStyle w:val="style0"/>
        <w:rPr>
          <w:lang w:val="en-US"/>
        </w:rPr>
      </w:pPr>
      <w:r>
        <w:rPr>
          <w:lang w:val="en-US"/>
        </w:rPr>
        <w:t>破伤风杆菌广泛存在于土壤、动物粪便和铁锈中，通过以下途径传播：</w:t>
      </w:r>
    </w:p>
    <w:p w14:paraId="A535863C">
      <w:pPr>
        <w:pStyle w:val="style0"/>
        <w:rPr/>
      </w:pPr>
    </w:p>
    <w:p w14:paraId="EF74264A">
      <w:pPr>
        <w:pStyle w:val="style0"/>
        <w:rPr>
          <w:lang w:val="en-US"/>
        </w:rPr>
      </w:pPr>
      <w:r>
        <w:rPr>
          <w:lang w:val="en-US"/>
        </w:rPr>
        <w:t>传播途径 常见场景 危险等级</w:t>
      </w:r>
    </w:p>
    <w:p w14:paraId="FEEC6E5A">
      <w:pPr>
        <w:pStyle w:val="style0"/>
        <w:rPr>
          <w:lang w:val="en-US"/>
        </w:rPr>
      </w:pPr>
      <w:r>
        <w:rPr>
          <w:lang w:val="en-US"/>
        </w:rPr>
        <w:t>污染伤口 被生锈铁器、木刺扎伤；沾染泥土的伤口 ★★★</w:t>
      </w:r>
    </w:p>
    <w:p w14:paraId="F4584C81">
      <w:pPr>
        <w:pStyle w:val="style0"/>
        <w:rPr>
          <w:lang w:val="en-US"/>
        </w:rPr>
      </w:pPr>
      <w:r>
        <w:rPr>
          <w:lang w:val="en-US"/>
        </w:rPr>
        <w:t>动物咬伤 猫狗咬伤或抓伤（口腔/爪部携带病菌） ★★★</w:t>
      </w:r>
    </w:p>
    <w:p w14:paraId="FF733EC6">
      <w:pPr>
        <w:pStyle w:val="style0"/>
        <w:rPr>
          <w:lang w:val="en-US"/>
        </w:rPr>
      </w:pPr>
      <w:r>
        <w:rPr>
          <w:lang w:val="en-US"/>
        </w:rPr>
        <w:t>母婴传播 不洁接生导致新生儿脐带感染 ★★</w:t>
      </w:r>
    </w:p>
    <w:p w14:paraId="2782407F">
      <w:pPr>
        <w:pStyle w:val="style0"/>
        <w:rPr>
          <w:lang w:val="en-US"/>
        </w:rPr>
      </w:pPr>
      <w:r>
        <w:rPr>
          <w:lang w:val="en-US"/>
        </w:rPr>
        <w:t>深部感染 肠道穿孔、肛周脓肿等内源性感染 ★★</w:t>
      </w:r>
    </w:p>
    <w:p w14:paraId="7DA80329">
      <w:pPr>
        <w:pStyle w:val="style0"/>
        <w:rPr>
          <w:lang w:val="en-US"/>
        </w:rPr>
      </w:pPr>
      <w:r>
        <w:rPr>
          <w:lang w:val="en-US"/>
        </w:rPr>
        <w:t>医源感染 消毒不彻底的医疗器械引起的感染 ★</w:t>
      </w:r>
    </w:p>
    <w:p w14:paraId="D98E7F3C">
      <w:pPr>
        <w:pStyle w:val="style0"/>
        <w:rPr/>
      </w:pPr>
    </w:p>
    <w:p w14:paraId="9B498EFB">
      <w:pPr>
        <w:pStyle w:val="style0"/>
        <w:rPr>
          <w:lang w:val="en-US"/>
        </w:rPr>
      </w:pPr>
      <w:r>
        <w:rPr>
          <w:lang w:val="en-US"/>
        </w:rPr>
        <w:t>特别警示：小而深的刺伤（如踩到钉子）比大面积擦伤更危险！因为破伤风杆菌是厌氧菌，在缺氧的深部伤口中极易繁殖。</w:t>
      </w:r>
    </w:p>
    <w:p w14:paraId="AD38A46D">
      <w:pPr>
        <w:pStyle w:val="style0"/>
        <w:rPr/>
      </w:pPr>
    </w:p>
    <w:p w14:paraId="CC56A6E9">
      <w:pPr>
        <w:pStyle w:val="style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三、预防“双保险”：主动免疫 vs 被动免疫</w:t>
      </w:r>
    </w:p>
    <w:p w14:paraId="7B812DF6">
      <w:pPr>
        <w:pStyle w:val="style0"/>
        <w:rPr/>
      </w:pPr>
    </w:p>
    <w:p w14:paraId="A7EDF35F">
      <w:pPr>
        <w:pStyle w:val="style0"/>
        <w:rPr>
          <w:lang w:val="en-US"/>
        </w:rPr>
      </w:pPr>
      <w:r>
        <w:rPr>
          <w:lang w:val="en-US"/>
        </w:rPr>
        <w:t>第一道防线：主动免疫（疫苗）</w:t>
      </w:r>
    </w:p>
    <w:p w14:paraId="A59D9225">
      <w:pPr>
        <w:pStyle w:val="style0"/>
        <w:rPr/>
      </w:pPr>
    </w:p>
    <w:p w14:paraId="AB6F9CD0">
      <w:pPr>
        <w:pStyle w:val="style0"/>
        <w:rPr>
          <w:lang w:val="en-US"/>
        </w:rPr>
      </w:pPr>
      <w:r>
        <w:rPr>
          <w:lang w:val="en-US"/>
        </w:rPr>
        <w:t>· 作用机制：注射破伤风类毒素（TT），刺激人体主动产生抗体</w:t>
      </w:r>
    </w:p>
    <w:p w14:paraId="10D184E3">
      <w:pPr>
        <w:pStyle w:val="style0"/>
        <w:rPr>
          <w:lang w:val="en-US"/>
        </w:rPr>
      </w:pPr>
      <w:r>
        <w:rPr>
          <w:lang w:val="en-US"/>
        </w:rPr>
        <w:t>· 代表制剂：百白破疫苗（儿童）、白破疫苗（成人）、破伤风疫苗</w:t>
      </w:r>
    </w:p>
    <w:p w14:paraId="0AA356AB">
      <w:pPr>
        <w:pStyle w:val="style0"/>
        <w:rPr>
          <w:lang w:val="en-US"/>
        </w:rPr>
      </w:pPr>
      <w:r>
        <w:rPr>
          <w:lang w:val="en-US"/>
        </w:rPr>
        <w:t>· 保护特点：</w:t>
      </w:r>
    </w:p>
    <w:p w14:paraId="7E56F260">
      <w:pPr>
        <w:pStyle w:val="style0"/>
        <w:rPr>
          <w:lang w:val="en-US"/>
        </w:rPr>
      </w:pPr>
      <w:r>
        <w:rPr>
          <w:lang w:val="en-US"/>
        </w:rPr>
        <w:t xml:space="preserve">  · 起效慢（约2周达保护浓度）</w:t>
      </w:r>
    </w:p>
    <w:p w14:paraId="DF3E6837">
      <w:pPr>
        <w:pStyle w:val="style0"/>
        <w:rPr>
          <w:lang w:val="en-US"/>
        </w:rPr>
      </w:pPr>
      <w:r>
        <w:rPr>
          <w:lang w:val="en-US"/>
        </w:rPr>
        <w:t xml:space="preserve">  · 保护期长（全程免疫后有效5～10年）</w:t>
      </w:r>
    </w:p>
    <w:p w14:paraId="B7AC988A">
      <w:pPr>
        <w:pStyle w:val="style0"/>
        <w:rPr>
          <w:lang w:val="en-US"/>
        </w:rPr>
      </w:pPr>
      <w:r>
        <w:rPr>
          <w:lang w:val="en-US"/>
        </w:rPr>
        <w:t xml:space="preserve">  · 免疫记忆持久（加强接种后保护期可达10年以上）</w:t>
      </w:r>
    </w:p>
    <w:p w14:paraId="67C1F882">
      <w:pPr>
        <w:pStyle w:val="style0"/>
        <w:rPr/>
      </w:pPr>
    </w:p>
    <w:p w14:paraId="30C46CB5">
      <w:pPr>
        <w:pStyle w:val="style0"/>
        <w:rPr>
          <w:lang w:val="en-US"/>
        </w:rPr>
      </w:pPr>
      <w:r>
        <w:rPr>
          <w:lang w:val="en-US"/>
        </w:rPr>
        <w:t>我国的免疫程序：</w:t>
      </w:r>
    </w:p>
    <w:p w14:paraId="827AAA6E">
      <w:pPr>
        <w:pStyle w:val="style0"/>
        <w:rPr>
          <w:lang w:val="en-US"/>
        </w:rPr>
      </w:pPr>
    </w:p>
    <w:p w14:paraId="198D6192">
      <w:pPr>
        <w:pStyle w:val="style0"/>
        <w:rPr>
          <w:lang w:val="en-US"/>
        </w:rPr>
      </w:pPr>
      <w:r>
        <w:rPr>
          <w:lang w:val="en-US"/>
        </w:rPr>
        <w:t xml:space="preserve">1. 儿童基础免疫：  </w:t>
      </w:r>
    </w:p>
    <w:p w14:paraId="3CB8DB6C">
      <w:pPr>
        <w:pStyle w:val="style0"/>
        <w:rPr>
          <w:lang w:val="en-US"/>
        </w:rPr>
      </w:pPr>
      <w:r>
        <w:rPr>
          <w:lang w:val="en-US"/>
        </w:rPr>
        <w:t xml:space="preserve">   - 出生后3、4、5月龄各1剂百白破  </w:t>
      </w:r>
    </w:p>
    <w:p w14:paraId="2DA5E6E2">
      <w:pPr>
        <w:pStyle w:val="style0"/>
        <w:rPr>
          <w:lang w:val="en-US"/>
        </w:rPr>
      </w:pPr>
      <w:r>
        <w:rPr>
          <w:lang w:val="en-US"/>
        </w:rPr>
        <w:t xml:space="preserve">   - 1.5岁、6岁各加强1剂  </w:t>
      </w:r>
    </w:p>
    <w:p w14:paraId="FBA554B1">
      <w:pPr>
        <w:pStyle w:val="style0"/>
        <w:rPr/>
      </w:pPr>
    </w:p>
    <w:p w14:paraId="0CCC847A">
      <w:pPr>
        <w:pStyle w:val="style0"/>
        <w:rPr>
          <w:lang w:val="en-US"/>
        </w:rPr>
      </w:pPr>
      <w:r>
        <w:rPr>
          <w:lang w:val="en-US"/>
        </w:rPr>
        <w:t xml:space="preserve">2. 成人补充免疫：  </w:t>
      </w:r>
    </w:p>
    <w:p w14:paraId="4E56A21E">
      <w:pPr>
        <w:pStyle w:val="style0"/>
        <w:rPr>
          <w:lang w:val="en-US"/>
        </w:rPr>
      </w:pPr>
      <w:r>
        <w:rPr>
          <w:lang w:val="en-US"/>
        </w:rPr>
        <w:t xml:space="preserve">   - 未免疫者：第0、1-2月、6-12月各1剂 → 每10年加强1剂  </w:t>
      </w:r>
    </w:p>
    <w:p w14:paraId="97BD50F2">
      <w:pPr>
        <w:pStyle w:val="style0"/>
        <w:rPr>
          <w:lang w:val="en-US"/>
        </w:rPr>
      </w:pPr>
      <w:r>
        <w:rPr>
          <w:lang w:val="en-US"/>
        </w:rPr>
        <w:t xml:space="preserve">   - 基础免疫者：受伤后超过5年需加强1剂</w:t>
      </w:r>
    </w:p>
    <w:p w14:paraId="15F64ABA">
      <w:pPr>
        <w:pStyle w:val="style0"/>
        <w:rPr/>
      </w:pPr>
    </w:p>
    <w:p w14:paraId="3D481BC4">
      <w:pPr>
        <w:pStyle w:val="style0"/>
        <w:rPr>
          <w:lang w:val="en-US"/>
        </w:rPr>
      </w:pPr>
      <w:r>
        <w:rPr>
          <w:lang w:val="en-US"/>
        </w:rPr>
        <w:t>第二道防线：被动免疫（大家口中的“破伤风针”）</w:t>
      </w:r>
    </w:p>
    <w:p w14:paraId="23871211">
      <w:pPr>
        <w:pStyle w:val="style0"/>
        <w:rPr/>
      </w:pPr>
    </w:p>
    <w:p w14:paraId="DEE4120F">
      <w:pPr>
        <w:pStyle w:val="style0"/>
        <w:rPr>
          <w:lang w:val="en-US"/>
        </w:rPr>
      </w:pPr>
      <w:r>
        <w:rPr>
          <w:lang w:val="en-US"/>
        </w:rPr>
        <w:t>用于未完成疫苗接种或高风险伤口的紧急防护：</w:t>
      </w:r>
    </w:p>
    <w:p w14:paraId="834C8FF9">
      <w:pPr>
        <w:pStyle w:val="style0"/>
        <w:rPr/>
      </w:pPr>
    </w:p>
    <w:p w14:paraId="B0C78D16">
      <w:pPr>
        <w:pStyle w:val="style0"/>
        <w:rPr>
          <w:lang w:val="en-US"/>
        </w:rPr>
      </w:pPr>
      <w:r>
        <w:rPr>
          <w:lang w:val="en-US"/>
        </w:rPr>
        <w:t>类型  破伤风抗毒素（TAT） 人破伤风免疫球蛋白（TIG） 斯泰度塔单抗</w:t>
      </w:r>
    </w:p>
    <w:p w14:paraId="8328C107">
      <w:pPr>
        <w:pStyle w:val="style0"/>
        <w:rPr>
          <w:lang w:val="en-US"/>
        </w:rPr>
      </w:pPr>
      <w:r>
        <w:rPr>
          <w:lang w:val="en-US"/>
        </w:rPr>
        <w:t>来源     马血清                    人血制品            人血制品</w:t>
      </w:r>
    </w:p>
    <w:p w14:paraId="CB73D5E4">
      <w:pPr>
        <w:pStyle w:val="style0"/>
        <w:rPr>
          <w:lang w:val="en-US"/>
        </w:rPr>
      </w:pPr>
      <w:r>
        <w:rPr>
          <w:lang w:val="en-US"/>
        </w:rPr>
        <w:t>保护期   2～3天                    2～3周             3~6个月</w:t>
      </w:r>
    </w:p>
    <w:p w14:paraId="1C745CF4">
      <w:pPr>
        <w:pStyle w:val="style0"/>
        <w:rPr>
          <w:lang w:val="en-US"/>
        </w:rPr>
      </w:pPr>
      <w:r>
        <w:rPr>
          <w:lang w:val="en-US"/>
        </w:rPr>
        <w:t>过敏率 5%～30%（致死率1/10000） 约0.2%                无</w:t>
      </w:r>
    </w:p>
    <w:p w14:paraId="496C1503">
      <w:pPr>
        <w:pStyle w:val="style0"/>
        <w:rPr>
          <w:lang w:val="en-US"/>
        </w:rPr>
      </w:pPr>
      <w:r>
        <w:rPr>
          <w:lang w:val="en-US"/>
        </w:rPr>
        <w:t>价格  便宜（约20元）         较昂贵（约300元）    昂贵(约600元)</w:t>
      </w:r>
    </w:p>
    <w:p w14:paraId="5374E64C">
      <w:pPr>
        <w:pStyle w:val="style0"/>
        <w:rPr>
          <w:lang w:val="en-US"/>
        </w:rPr>
      </w:pPr>
      <w:r>
        <w:rPr>
          <w:lang w:val="en-US"/>
        </w:rPr>
        <w:t>特点 需皮试，过敏者需脱敏注射（耗时1～2小时） 无需皮试，安全性高</w:t>
      </w:r>
    </w:p>
    <w:p w14:paraId="17D4E6A8">
      <w:pPr>
        <w:pStyle w:val="style0"/>
        <w:rPr/>
      </w:pPr>
    </w:p>
    <w:p w14:paraId="E21B5F19">
      <w:pPr>
        <w:pStyle w:val="style0"/>
        <w:rPr>
          <w:lang w:val="en-US"/>
        </w:rPr>
      </w:pPr>
      <w:r>
        <w:rPr>
          <w:lang w:val="en-US"/>
        </w:rPr>
        <w:t>关键事实：TAT因高过敏风险，已在欧美国家淘汰。我国因TIG供应有限，目前仍在使用TAT，但正在逐步转向以疫苗为核心的预防策略。</w:t>
      </w:r>
    </w:p>
    <w:p w14:paraId="63D06E4C">
      <w:pPr>
        <w:pStyle w:val="style0"/>
        <w:rPr/>
      </w:pPr>
    </w:p>
    <w:p w14:paraId="91A841AE">
      <w:pPr>
        <w:pStyle w:val="style0"/>
        <w:rPr>
          <w:lang w:val="en-US"/>
        </w:rPr>
      </w:pPr>
      <w:r>
        <w:rPr>
          <w:lang w:val="en-US"/>
        </w:rPr>
        <w:t>四、受伤后如何选择？急诊医生的决策流程图</w:t>
      </w:r>
    </w:p>
    <w:p w14:paraId="0BDEBA92">
      <w:pPr>
        <w:pStyle w:val="style0"/>
        <w:rPr/>
      </w:pPr>
    </w:p>
    <w:p w14:paraId="2EB64594">
      <w:pPr>
        <w:pStyle w:val="style0"/>
        <w:rPr>
          <w:lang w:val="en-US"/>
        </w:rPr>
      </w:pPr>
      <w:r>
        <w:rPr>
          <w:lang w:val="en-US"/>
        </w:rPr>
        <w:t>根据我国《破伤风预防专家共识》，伤口处理应遵循：</w:t>
      </w:r>
    </w:p>
    <w:p w14:paraId="619D8F64">
      <w:pPr>
        <w:pStyle w:val="style0"/>
        <w:rPr>
          <w:lang w:val="en-US"/>
        </w:rPr>
      </w:pPr>
    </w:p>
    <w:p w14:paraId="4852BB53">
      <w:pPr>
        <w:pStyle w:val="style0"/>
        <w:rPr>
          <w:lang w:val="en-US"/>
        </w:rPr>
      </w:pPr>
      <w:r>
        <w:rPr>
          <w:lang w:val="en-US"/>
        </w:rPr>
        <w:t>A[受伤] --&gt; B｛是否完成3剂以上疫苗接种}</w:t>
      </w:r>
    </w:p>
    <w:p w14:paraId="7947868D">
      <w:pPr>
        <w:pStyle w:val="style0"/>
        <w:rPr>
          <w:lang w:val="en-US"/>
        </w:rPr>
      </w:pPr>
      <w:r>
        <w:rPr>
          <w:lang w:val="en-US"/>
        </w:rPr>
        <w:t>B -- 是 --&gt; C｛最后一剂在5年内}</w:t>
      </w:r>
    </w:p>
    <w:p w14:paraId="B3DF47B1">
      <w:pPr>
        <w:pStyle w:val="style0"/>
        <w:rPr>
          <w:lang w:val="en-US"/>
        </w:rPr>
      </w:pPr>
      <w:r>
        <w:rPr>
          <w:lang w:val="en-US"/>
        </w:rPr>
        <w:t>C -- 是 --&gt; D[仅需伤口清创]</w:t>
      </w:r>
    </w:p>
    <w:p w14:paraId="C76AEF89">
      <w:pPr>
        <w:pStyle w:val="style0"/>
        <w:rPr>
          <w:lang w:val="en-US"/>
        </w:rPr>
      </w:pPr>
      <w:r>
        <w:rPr>
          <w:lang w:val="en-US"/>
        </w:rPr>
        <w:t>C -- 否 --&gt; E[清创+疫苗加强1剂]</w:t>
      </w:r>
    </w:p>
    <w:p w14:paraId="E159BA11">
      <w:pPr>
        <w:pStyle w:val="style0"/>
        <w:rPr>
          <w:lang w:val="en-US"/>
        </w:rPr>
      </w:pPr>
      <w:r>
        <w:rPr>
          <w:lang w:val="en-US"/>
        </w:rPr>
        <w:t>B -- 否/不确定 --&gt; F｛伤口是否高危}</w:t>
      </w:r>
    </w:p>
    <w:p w14:paraId="BADDAA8B">
      <w:pPr>
        <w:pStyle w:val="style0"/>
        <w:rPr>
          <w:lang w:val="en-US"/>
        </w:rPr>
      </w:pPr>
      <w:r>
        <w:rPr>
          <w:lang w:val="en-US"/>
        </w:rPr>
        <w:t>F -- 浅表清洁伤 --&gt; G[清创+接种疫苗]</w:t>
      </w:r>
    </w:p>
    <w:p w14:paraId="2C85EF55">
      <w:pPr>
        <w:pStyle w:val="style0"/>
        <w:rPr>
          <w:lang w:val="en-US"/>
        </w:rPr>
      </w:pPr>
      <w:r>
        <w:rPr>
          <w:lang w:val="en-US"/>
        </w:rPr>
        <w:t>F -- 深/污染伤 --&gt; H[清创+注射TIG/TAT + 启动疫苗接种程序]</w:t>
      </w:r>
    </w:p>
    <w:p w14:paraId="6D231F33">
      <w:pPr>
        <w:pStyle w:val="style0"/>
        <w:rPr>
          <w:lang w:val="en-US"/>
        </w:rPr>
      </w:pPr>
    </w:p>
    <w:p w14:paraId="D8FE7D7A">
      <w:pPr>
        <w:pStyle w:val="style0"/>
        <w:rPr/>
      </w:pPr>
    </w:p>
    <w:p w14:paraId="212795FC">
      <w:pPr>
        <w:pStyle w:val="style0"/>
        <w:rPr>
          <w:lang w:val="en-US"/>
        </w:rPr>
      </w:pPr>
      <w:r>
        <w:rPr>
          <w:lang w:val="en-US"/>
        </w:rPr>
        <w:t>高危伤口特征：</w:t>
      </w:r>
    </w:p>
    <w:p w14:paraId="DE064EAE">
      <w:pPr>
        <w:pStyle w:val="style0"/>
        <w:rPr/>
      </w:pPr>
    </w:p>
    <w:p w14:paraId="C1AE79C5">
      <w:pPr>
        <w:pStyle w:val="style0"/>
        <w:rPr>
          <w:lang w:val="en-US"/>
        </w:rPr>
      </w:pPr>
      <w:r>
        <w:rPr>
          <w:lang w:val="en-US"/>
        </w:rPr>
        <w:t>· 被土壤、粪便污染的伤口</w:t>
      </w:r>
    </w:p>
    <w:p w14:paraId="777B1F64">
      <w:pPr>
        <w:pStyle w:val="style0"/>
        <w:rPr>
          <w:lang w:val="en-US"/>
        </w:rPr>
      </w:pPr>
      <w:r>
        <w:rPr>
          <w:lang w:val="en-US"/>
        </w:rPr>
        <w:t>· 穿刺伤（钉子、木刺所致）</w:t>
      </w:r>
    </w:p>
    <w:p w14:paraId="4B3369A4">
      <w:pPr>
        <w:pStyle w:val="style0"/>
        <w:rPr>
          <w:lang w:val="en-US"/>
        </w:rPr>
      </w:pPr>
      <w:r>
        <w:rPr>
          <w:lang w:val="en-US"/>
        </w:rPr>
        <w:t>· 坏死组织多的伤口（挤压伤、冻伤、烧伤）</w:t>
      </w:r>
    </w:p>
    <w:p w14:paraId="9DF90364">
      <w:pPr>
        <w:pStyle w:val="style0"/>
        <w:rPr>
          <w:lang w:val="en-US"/>
        </w:rPr>
      </w:pPr>
      <w:r>
        <w:rPr>
          <w:lang w:val="en-US"/>
        </w:rPr>
        <w:t>· 异物残留的伤口</w:t>
      </w:r>
    </w:p>
    <w:p w14:paraId="06FE8967">
      <w:pPr>
        <w:pStyle w:val="style0"/>
        <w:rPr/>
      </w:pPr>
    </w:p>
    <w:p w14:paraId="0DED345D">
      <w:pPr>
        <w:pStyle w:val="style0"/>
        <w:rPr>
          <w:lang w:val="en-US"/>
        </w:rPr>
      </w:pPr>
      <w:r>
        <w:rPr>
          <w:lang w:val="en-US"/>
        </w:rPr>
        <w:t>五、破除三大误区，避免救命变致命</w:t>
      </w:r>
    </w:p>
    <w:p w14:paraId="BC1626F8">
      <w:pPr>
        <w:pStyle w:val="style0"/>
        <w:rPr/>
      </w:pPr>
    </w:p>
    <w:p w14:paraId="A115D754">
      <w:pPr>
        <w:pStyle w:val="style0"/>
        <w:rPr>
          <w:lang w:val="en-US"/>
        </w:rPr>
      </w:pPr>
      <w:r>
        <w:rPr>
          <w:lang w:val="en-US"/>
        </w:rPr>
        <w:t>误区1：“只要受伤就要打破伤风针”</w:t>
      </w:r>
    </w:p>
    <w:p w14:paraId="47496555">
      <w:pPr>
        <w:pStyle w:val="style0"/>
        <w:rPr>
          <w:lang w:val="en-US"/>
        </w:rPr>
      </w:pPr>
      <w:r>
        <w:rPr>
          <w:lang w:val="en-US"/>
        </w:rPr>
        <w:t>→ 真相：浅表清洁伤口规范清创后，无需被动免疫。我国TAT滥用率高达70%～90%，既浪费资源又增加风险。</w:t>
      </w:r>
    </w:p>
    <w:p w14:paraId="47F175FC">
      <w:pPr>
        <w:pStyle w:val="style0"/>
        <w:rPr/>
      </w:pPr>
    </w:p>
    <w:p w14:paraId="DCCF08A7">
      <w:pPr>
        <w:pStyle w:val="style0"/>
        <w:rPr>
          <w:lang w:val="en-US"/>
        </w:rPr>
      </w:pPr>
      <w:r>
        <w:rPr>
          <w:lang w:val="en-US"/>
        </w:rPr>
        <w:t>误区2：“超过24小时打针无效”</w:t>
      </w:r>
    </w:p>
    <w:p w14:paraId="67A4BBB2">
      <w:pPr>
        <w:pStyle w:val="style0"/>
        <w:rPr>
          <w:lang w:val="en-US"/>
        </w:rPr>
      </w:pPr>
      <w:r>
        <w:rPr>
          <w:lang w:val="en-US"/>
        </w:rPr>
        <w:t>→ 真相：破伤风潜伏期平均7～8天（最长可达数月），只要未发病，2周内注射均有效。</w:t>
      </w:r>
    </w:p>
    <w:p w14:paraId="1DE10B1E">
      <w:pPr>
        <w:pStyle w:val="style0"/>
        <w:rPr/>
      </w:pPr>
    </w:p>
    <w:p w14:paraId="7E98C443">
      <w:pPr>
        <w:pStyle w:val="style0"/>
        <w:rPr>
          <w:lang w:val="en-US"/>
        </w:rPr>
      </w:pPr>
      <w:r>
        <w:rPr>
          <w:lang w:val="en-US"/>
        </w:rPr>
        <w:t>误区3：“打过破伤风针就终身免疫”</w:t>
      </w:r>
    </w:p>
    <w:p w14:paraId="50B55271">
      <w:pPr>
        <w:pStyle w:val="style0"/>
        <w:rPr>
          <w:lang w:val="en-US"/>
        </w:rPr>
      </w:pPr>
      <w:r>
        <w:rPr>
          <w:lang w:val="en-US"/>
        </w:rPr>
        <w:t>→ 真相：TAT保护期仅2～3天！唯一获得持久免疫的方法是完成疫苗全程接种。</w:t>
      </w:r>
    </w:p>
    <w:p w14:paraId="F0757FE0">
      <w:pPr>
        <w:pStyle w:val="style0"/>
        <w:rPr/>
      </w:pPr>
    </w:p>
    <w:p w14:paraId="1C4B3DEA">
      <w:pPr>
        <w:pStyle w:val="style0"/>
        <w:rPr>
          <w:lang w:val="en-US"/>
        </w:rPr>
      </w:pPr>
      <w:r>
        <w:rPr>
          <w:lang w:val="en-US"/>
        </w:rPr>
        <w:t>六、特别提醒：这些人群请立即补种疫苗</w:t>
      </w:r>
    </w:p>
    <w:p w14:paraId="7176BF90">
      <w:pPr>
        <w:pStyle w:val="style0"/>
        <w:rPr/>
      </w:pPr>
    </w:p>
    <w:p w14:paraId="76E57FE2">
      <w:pPr>
        <w:pStyle w:val="style0"/>
        <w:rPr>
          <w:lang w:val="en-US"/>
        </w:rPr>
      </w:pPr>
      <w:r>
        <w:rPr>
          <w:lang w:val="en-US"/>
        </w:rPr>
        <w:t>1. 1988年前出生者（可能未接种百白破疫苗）</w:t>
      </w:r>
    </w:p>
    <w:p w14:paraId="B6CFF55B">
      <w:pPr>
        <w:pStyle w:val="style0"/>
        <w:rPr>
          <w:lang w:val="en-US"/>
        </w:rPr>
      </w:pPr>
      <w:r>
        <w:rPr>
          <w:lang w:val="en-US"/>
        </w:rPr>
        <w:t>2. 高危职业者：军人、警察、建筑工人、农民、户外运动爱好者</w:t>
      </w:r>
    </w:p>
    <w:p w14:paraId="2DC5505E">
      <w:pPr>
        <w:pStyle w:val="style0"/>
        <w:rPr>
          <w:lang w:val="en-US"/>
        </w:rPr>
      </w:pPr>
      <w:r>
        <w:rPr>
          <w:lang w:val="en-US"/>
        </w:rPr>
        <w:t>3. 孕产妇：妊娠第4、6-7月各接种1剂，预防新生儿破伤风</w:t>
      </w:r>
    </w:p>
    <w:p w14:paraId="3193196A">
      <w:pPr>
        <w:pStyle w:val="style0"/>
        <w:rPr/>
      </w:pPr>
    </w:p>
    <w:p w14:paraId="7C940B2A">
      <w:pPr>
        <w:pStyle w:val="style0"/>
        <w:rPr>
          <w:lang w:val="en-US"/>
        </w:rPr>
      </w:pPr>
      <w:r>
        <w:rPr>
          <w:lang w:val="en-US"/>
        </w:rPr>
        <w:t>伤口处理的黄金法则</w:t>
      </w:r>
    </w:p>
    <w:p w14:paraId="6A94E9B2">
      <w:pPr>
        <w:pStyle w:val="style0"/>
        <w:rPr>
          <w:lang w:val="en-US"/>
        </w:rPr>
      </w:pPr>
      <w:r>
        <w:rPr>
          <w:lang w:val="en-US"/>
        </w:rPr>
        <w:t>一位被农具割伤的老农被送到急诊，伤口里还嵌着泥土。护士正准备注射TAT时，我拦住了：“先清创！双氧水冲洗比任何针都重要。”</w:t>
      </w:r>
    </w:p>
    <w:p w14:paraId="2DAFB588">
      <w:pPr>
        <w:pStyle w:val="style0"/>
        <w:rPr/>
      </w:pPr>
    </w:p>
    <w:p w14:paraId="E1F41FA4">
      <w:pPr>
        <w:pStyle w:val="style0"/>
        <w:rPr>
          <w:lang w:val="en-US"/>
        </w:rPr>
      </w:pPr>
      <w:r>
        <w:rPr>
          <w:lang w:val="en-US"/>
        </w:rPr>
        <w:t>正确伤口处理步骤：</w:t>
      </w:r>
    </w:p>
    <w:p w14:paraId="138413CD">
      <w:pPr>
        <w:pStyle w:val="style0"/>
        <w:rPr/>
      </w:pPr>
    </w:p>
    <w:p w14:paraId="FDFDF7B4">
      <w:pPr>
        <w:pStyle w:val="style0"/>
        <w:rPr>
          <w:lang w:val="en-US"/>
        </w:rPr>
      </w:pPr>
      <w:r>
        <w:rPr>
          <w:lang w:val="en-US"/>
        </w:rPr>
        <w:t>1. 冲：用流动水冲洗15分钟</w:t>
      </w:r>
    </w:p>
    <w:p w14:paraId="4D1B708A">
      <w:pPr>
        <w:pStyle w:val="style0"/>
        <w:rPr>
          <w:lang w:val="en-US"/>
        </w:rPr>
      </w:pPr>
      <w:r>
        <w:rPr>
          <w:lang w:val="en-US"/>
        </w:rPr>
        <w:t>2. 洗：肥皂水擦洗周围皮肤</w:t>
      </w:r>
    </w:p>
    <w:p w14:paraId="22A6F1FD">
      <w:pPr>
        <w:pStyle w:val="style0"/>
        <w:rPr>
          <w:lang w:val="en-US"/>
        </w:rPr>
      </w:pPr>
      <w:r>
        <w:rPr>
          <w:lang w:val="en-US"/>
        </w:rPr>
        <w:t>3. 消：深部伤口用双氧水冲洗（创造有氧环境抑菌）</w:t>
      </w:r>
    </w:p>
    <w:p w14:paraId="7F7B4DAF">
      <w:pPr>
        <w:pStyle w:val="style0"/>
        <w:rPr>
          <w:lang w:val="en-US"/>
        </w:rPr>
      </w:pPr>
      <w:r>
        <w:rPr>
          <w:lang w:val="en-US"/>
        </w:rPr>
        <w:t>4. 盖：清洁敷料覆盖</w:t>
      </w:r>
    </w:p>
    <w:p w14:paraId="D02D93A3">
      <w:pPr>
        <w:pStyle w:val="style0"/>
        <w:rPr>
          <w:lang w:val="en-US"/>
        </w:rPr>
      </w:pPr>
      <w:r>
        <w:rPr>
          <w:lang w:val="en-US"/>
        </w:rPr>
        <w:t>5. 观：出现红肿、渗液、抽搐立即就医</w:t>
      </w:r>
    </w:p>
    <w:p w14:paraId="B5EC5CC2">
      <w:pPr>
        <w:pStyle w:val="style0"/>
        <w:rPr/>
      </w:pPr>
    </w:p>
    <w:p w14:paraId="15D37891">
      <w:pPr>
        <w:pStyle w:val="style0"/>
        <w:rPr/>
      </w:pPr>
      <w:r>
        <w:rPr>
          <w:lang w:val="en-US"/>
        </w:rPr>
        <w:t>破伤风预防的本质是“治未来之病”。在30年急诊生涯中，我见证过因一个钉子导致全家悲剧的案例，也见过及时接种疫苗在严重污染中创造的生命奇迹。请检查您的疫苗记录——如果童年免疫不全，补种三剂疫苗（总费用约100元）即可获得10年以上保护。这比任何“事后针”都可靠，因为当肌肉开始痉挛时，医学能做的已十分有限。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华文宋体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1926</Words>
  <Characters>2033</Characters>
  <Application>WPS Office</Application>
  <Paragraphs>117</Paragraphs>
  <CharactersWithSpaces>2248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2025-08-19T08:35:25Z</dcterms:created>
  <dc:creator>ALT-AL00</dc:creator>
  <lastModifiedBy>ALT-AL00</lastModifiedBy>
  <dcterms:modified xsi:type="dcterms:W3CDTF">2025-08-19T08:44:16Z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9aae6f374b4241f88a4dc56d0b0d35e8_23</vt:lpwstr>
  </property>
</Properties>
</file>