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7F9855">
      <w:pPr>
        <w:jc w:val="center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破伤风的主动免疫和被动免疫</w:t>
      </w:r>
    </w:p>
    <w:p w14:paraId="5D897B21">
      <w:pPr>
        <w:jc w:val="both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在日常生活中，破伤风与我们息息相关，那么破伤风主动免疫和被动免疫有哪些区别？由于人体对破伤风没有自然免疫力，所以需要通过主动免疫和被动免疫来进行人工免疫。</w:t>
      </w:r>
      <w:bookmarkStart w:id="0" w:name="_GoBack"/>
      <w:bookmarkEnd w:id="0"/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主动免疫是指注射含破伤风类毒素疫苗（TTCV），让人体主动产生抗体。TTCV是破伤风类毒素为抗原制备的疫苗，特点是起效慢，一般注射约2周后抗体才达到保护性水平。从未接受过TTCV免疫的患者应连续接种3剂才能获得足够高且持久的抗体水平，全程免疫后的保护作用可达5～10年。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被动免疫是指将破伤风的免疫效应物注入体内，使机体立即获得免疫力，用于破伤风的短期应急预防。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我们常说的“破伤风针”即破伤风的被动免疫制剂，用于破伤风的短期应急预防。包括破伤风抗毒素（TAT）、马破伤风免疫球蛋白（ F（ab'）2）、破伤风人免疫球蛋白（HTIG）、抗破伤风毒素单克隆抗体4种。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 xml:space="preserve">1.破伤风抗毒素（TAT） 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TAT 是从马身体中提取的破伤风痉挛毒素抗体。由破伤风类毒素免疫马所得的血浆，经胃蛋白酶消化后纯化制成的液体抗毒素球蛋白制剂，保护时长为10天。由于TAT来源于马，因此有一定的过敏几率，在注射前需要皮试，皮试不通过的患者需要脱敏注射或更换药物。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 xml:space="preserve">2.马破伤风免疫球蛋白（ F(ab')2 ） 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获取途径与 TAT 相同，但是经深度纯化等工艺处理，比 TAT 纯度更高，保护时长同样为10天，但都是来源于马，因此注射前也需皮试。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 xml:space="preserve">3.破伤风人免疫球蛋白（HTIG） 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HTIG 是从人体提取的破伤风痉挛毒素抗体 。来源于人血浆，虽不容易引起过敏，保护时长也有一定延长，为28天。但无法完整覆盖破伤风的潜伏期。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4.抗破伤风毒素单克隆抗体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目前，国家药品监督管理局新核准审批了新型破伤风的被动免疫制剂：斯泰度塔单抗注射液。它的成分是重组抗破伤风毒素天然全人源单克隆抗体。它和前面讲到的破伤风针不同，不涉及 “人血” 和 “马血”，而是用基因工程技术生产，安全性更高，无需皮试，保护周期可达90天以上，快速起效的同时中和抗体滴度维持时间中位值为132天。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t>如果小时候从来没接种过破伤风疫苗，或者记不清打过几针疫苗，伤口较深或者被污染，应在受伤后 24 小时内注射破伤风针。如果超过 24 小时，也推荐接种，以降低发病的风险。</w:t>
      </w:r>
      <w:r>
        <w:rPr>
          <w:rFonts w:hint="eastAsia" w:ascii="等线" w:hAnsi="等线" w:eastAsia="等线" w:cs="等线"/>
          <w:color w:val="000000"/>
          <w:kern w:val="0"/>
          <w:sz w:val="24"/>
          <w:szCs w:val="24"/>
          <w:lang w:val="en-US" w:eastAsia="zh-CN" w:bidi="ar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12A2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2025-07-28T00:02:06Z</dcterms:created>
  <dc:creator>Lenovo</dc:creator>
  <cp:lastModifiedBy>月光袭我以郁香</cp:lastModifiedBy>
  <dcterms:modified xsi:type="dcterms:W3CDTF">2025-07-28T00:27:35Z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eyJoZGlkIjoiNmI2ODc5M2VlOTQ5ZDUyYjI5MDFlMTJjNjNiYWM2YzIiLCJ1c2VySWQiOiIzMDkyMTYxNDkifQ==</vt:lpwstr>
  </property>
  <property fmtid="{D5CDD505-2E9C-101B-9397-08002B2CF9AE}" pid="4" name="ICV">
    <vt:lpwstr>959658B027BB45B6A43F26347380BC57_12</vt:lpwstr>
  </property>
</Properties>
</file>