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EE4A5" w14:textId="0EFCC1CE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破伤风防治：别让这些“致命误会”害了你！</w:t>
      </w:r>
    </w:p>
    <w:p w14:paraId="72FE7799" w14:textId="77777777" w:rsidR="00BD1030" w:rsidRDefault="00BD1030" w:rsidP="00BD1030">
      <w:pPr>
        <w:rPr>
          <w:rFonts w:hint="eastAsia"/>
        </w:rPr>
      </w:pPr>
      <w:r>
        <w:rPr>
          <w:rFonts w:hint="eastAsia"/>
        </w:rPr>
        <w:t>深夜急诊室里，一位中年男士被紧急推入，全身肌肉强直僵硬，牙关紧咬，表情痛苦扭曲——典型的“苦笑面容”。家属焦急地诉说：“医生，他五天前被生锈的钉子扎了脚，但觉得伤口小，又没铁锈，自己简单处理了，没想到今天突然就这样了……” 这令人揪心的一幕，正是破伤风毒素在人体内肆虐的结果。</w:t>
      </w:r>
      <w:proofErr w:type="gramStart"/>
      <w:r>
        <w:rPr>
          <w:rFonts w:hint="eastAsia"/>
        </w:rPr>
        <w:t>类似因</w:t>
      </w:r>
      <w:proofErr w:type="gramEnd"/>
      <w:r>
        <w:rPr>
          <w:rFonts w:hint="eastAsia"/>
        </w:rPr>
        <w:t>认知误区而延误防治的悲剧，在医院里并不罕见。</w:t>
      </w:r>
    </w:p>
    <w:p w14:paraId="39EA7CC6" w14:textId="07B155F2" w:rsidR="00BD1030" w:rsidRDefault="00BD1030" w:rsidP="00BD1030">
      <w:pPr>
        <w:rPr>
          <w:rFonts w:hint="eastAsia"/>
        </w:rPr>
      </w:pPr>
      <w:r>
        <w:rPr>
          <w:rFonts w:hint="eastAsia"/>
        </w:rPr>
        <w:t>误区一：“伤口小、没流血、没铁锈？那就安全无忧！”</w:t>
      </w:r>
    </w:p>
    <w:p w14:paraId="73C19031" w14:textId="7361686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真相： 危险的不是铁锈本身，而是破伤风梭菌！这种厌氧菌广泛存在于土壤、灰尘、人畜粪便中，铁锈只是它可能的“藏身地”之一。伤口大小和是否流血并非关键，伤口深浅和是否形成了厌氧微环境才是核心风险！</w:t>
      </w:r>
    </w:p>
    <w:p w14:paraId="63C5A6F4" w14:textId="0FBF810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科学依据： 破伤风梭菌生长繁殖需要无氧环境。深而窄的伤口（如钉子扎伤、刀具深刺）、伴有坏死组织的伤口、被泥土或粪便污染的伤口，即使看起来很小或不流血，也极易形成局部低氧环境，成为细菌繁殖的“完美温床”。</w:t>
      </w:r>
    </w:p>
    <w:p w14:paraId="30A2C1EC" w14:textId="095281AC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医生强调： 被土壤、污物污染的伤口，无论大小深浅；动物咬抓伤；烧伤、冻伤；挤压伤伴有组织坏死；以及未经消毒处理的伤口（如用泥土、香灰、偏方草药</w:t>
      </w:r>
      <w:proofErr w:type="gramStart"/>
      <w:r>
        <w:rPr>
          <w:rFonts w:hint="eastAsia"/>
        </w:rPr>
        <w:t>敷</w:t>
      </w:r>
      <w:proofErr w:type="gramEnd"/>
      <w:r>
        <w:rPr>
          <w:rFonts w:hint="eastAsia"/>
        </w:rPr>
        <w:t>伤口），都需高度警惕破伤风风险！</w:t>
      </w:r>
    </w:p>
    <w:p w14:paraId="793752AB" w14:textId="0CE158BB" w:rsidR="00BD1030" w:rsidRDefault="00BD1030" w:rsidP="00BD1030">
      <w:pPr>
        <w:rPr>
          <w:rFonts w:hint="eastAsia"/>
        </w:rPr>
      </w:pPr>
      <w:r>
        <w:rPr>
          <w:rFonts w:hint="eastAsia"/>
        </w:rPr>
        <w:t>误区二：“小时候打过破伤风针（疫苗），这辈子就高枕无忧了！”</w:t>
      </w:r>
    </w:p>
    <w:p w14:paraId="5A6B67A0" w14:textId="7224FE67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真相： 全程基础免疫提供的保护并非终身有效！ 破伤风疫苗的保护力会随时间推移而逐渐减弱。</w:t>
      </w:r>
    </w:p>
    <w:p w14:paraId="6573488E" w14:textId="594A0B15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科学依据： 我国儿童计划免疫程序中的百白破疫苗（含破伤风成分）通常在婴儿期完成基础免疫（3针），并在1岁半和6岁左右加强。然而，完成基础免疫后的 10年内，保护力相对较强；超过10年，保护水平会显著下降。对于从未完成基础免疫或免疫史不详的人，风险更高。</w:t>
      </w:r>
    </w:p>
    <w:p w14:paraId="12B34ADA" w14:textId="7C134E56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医生建议： 遭遇中高风险伤口时，请务必回忆并告知医生你的免疫接种史：</w:t>
      </w:r>
    </w:p>
    <w:p w14:paraId="034B49D1" w14:textId="57D76377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   全程</w:t>
      </w:r>
      <w:proofErr w:type="gramStart"/>
      <w:r>
        <w:rPr>
          <w:rFonts w:hint="eastAsia"/>
        </w:rPr>
        <w:t>免疫且</w:t>
      </w:r>
      <w:proofErr w:type="gramEnd"/>
      <w:r>
        <w:rPr>
          <w:rFonts w:hint="eastAsia"/>
        </w:rPr>
        <w:t>最后1针在5年内： 通常无需额外处理（针对低风险伤口）或只需加强1针疫苗（针对中高风险伤口）。</w:t>
      </w:r>
    </w:p>
    <w:p w14:paraId="7A5B8860" w14:textId="6B50273C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   全程</w:t>
      </w:r>
      <w:proofErr w:type="gramStart"/>
      <w:r>
        <w:rPr>
          <w:rFonts w:hint="eastAsia"/>
        </w:rPr>
        <w:t>免疫但</w:t>
      </w:r>
      <w:proofErr w:type="gramEnd"/>
      <w:r>
        <w:rPr>
          <w:rFonts w:hint="eastAsia"/>
        </w:rPr>
        <w:t>最后1</w:t>
      </w:r>
      <w:proofErr w:type="gramStart"/>
      <w:r>
        <w:rPr>
          <w:rFonts w:hint="eastAsia"/>
        </w:rPr>
        <w:t>针超过</w:t>
      </w:r>
      <w:proofErr w:type="gramEnd"/>
      <w:r>
        <w:rPr>
          <w:rFonts w:hint="eastAsia"/>
        </w:rPr>
        <w:t>5年： 中高风险伤口需立即接种1剂加强疫苗。</w:t>
      </w:r>
    </w:p>
    <w:p w14:paraId="248BC696" w14:textId="2B210795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   免疫不全（&lt;3针）或免疫史不详： 中高风险伤口不仅需要立即接种1剂疫苗，还需要注射破伤风被动免疫制剂（TAT或TIG），以快速提供抗体中和可能存在的毒素。</w:t>
      </w:r>
    </w:p>
    <w:p w14:paraId="4F626A6F" w14:textId="52575ACD" w:rsidR="00BD1030" w:rsidRDefault="00BD1030" w:rsidP="00BD1030">
      <w:pPr>
        <w:rPr>
          <w:rFonts w:hint="eastAsia"/>
        </w:rPr>
      </w:pPr>
      <w:r>
        <w:rPr>
          <w:rFonts w:hint="eastAsia"/>
        </w:rPr>
        <w:t>误区三：“打破伤风针，就是打TAT（破伤风抗毒素）那一针！”</w:t>
      </w:r>
    </w:p>
    <w:p w14:paraId="0D9A0343" w14:textId="57B049C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真相： 常说的“打破伤风针”包含两类截然不同的东西，作用机制和适用人群大不相</w:t>
      </w:r>
      <w:r>
        <w:rPr>
          <w:rFonts w:hint="eastAsia"/>
        </w:rPr>
        <w:lastRenderedPageBreak/>
        <w:t>同：</w:t>
      </w:r>
    </w:p>
    <w:p w14:paraId="687BDA22" w14:textId="6EDCBD10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1.  破伤风疫苗（主动免疫制剂）： 如吸附破伤风疫苗（TT）或含破伤风成分的联合疫苗（如百白破、白破）。它刺激身体自己产生长期保护性抗体。核心作用是“预防未来”，是防治的基石。</w:t>
      </w:r>
    </w:p>
    <w:p w14:paraId="726C3E6A" w14:textId="2B6414A3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2.  破伤风被动免疫制剂： 包括破伤风抗毒素（TAT） 和人破伤风免疫球蛋白（TIG）。它们直接提供现成的抗体，能立即中和伤口中可能已经产生并扩散的破伤风毒素。核心作用是“紧急救命”，用于免疫不足者暴露后的紧急预防。</w:t>
      </w:r>
    </w:p>
    <w:p w14:paraId="3DA35036" w14:textId="6DF53A6C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医生强调： TAT、TIG不能代替疫苗！ 它们只能提供短暂保护（TAT约7-10天，TIG约28天）。对于免疫不足者，必须同时接种疫苗，让身体启动自身免疫应答，获得长久保护。</w:t>
      </w:r>
    </w:p>
    <w:p w14:paraId="3148DF87" w14:textId="04807B31" w:rsidR="00BD1030" w:rsidRDefault="00BD1030" w:rsidP="00BD1030">
      <w:pPr>
        <w:rPr>
          <w:rFonts w:hint="eastAsia"/>
        </w:rPr>
      </w:pPr>
      <w:r>
        <w:rPr>
          <w:rFonts w:hint="eastAsia"/>
        </w:rPr>
        <w:t>误区四：“受伤超过24小时再打针就没用了！”</w:t>
      </w:r>
    </w:p>
    <w:p w14:paraId="53B404D9" w14:textId="11415C70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真相： 尽早处理当然最好，但超过24小时也绝对有必要接种！ 破伤风梭菌在伤口内产生毒素需要时间，毒素扩散到神经系统并引发症状也需要潜伏期（通常3-21天，平均10天）。</w:t>
      </w:r>
    </w:p>
    <w:p w14:paraId="3C2AEB9F" w14:textId="4CDE5D15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科学依据： 即使受伤超过24小时甚至更久，只要患者尚未出现破伤风症状，接种疫苗（对于需要加强者）和/或注射被动免疫制剂（对于免疫不足者）仍然能有效预防疾病发生或减轻发病严重程度。破伤风梭菌在伤口内可能持续产毒一段时间。</w:t>
      </w:r>
    </w:p>
    <w:p w14:paraId="559E1717" w14:textId="64E6613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医生行动指南： 无论受伤后多久，只要存在破伤风感染风险且未完</w:t>
      </w:r>
      <w:proofErr w:type="gramStart"/>
      <w:r>
        <w:rPr>
          <w:rFonts w:hint="eastAsia"/>
        </w:rPr>
        <w:t>成正确</w:t>
      </w:r>
      <w:proofErr w:type="gramEnd"/>
      <w:r>
        <w:rPr>
          <w:rFonts w:hint="eastAsia"/>
        </w:rPr>
        <w:t>免疫，都应尽快就医评估处理！ 切勿因“超时”而放弃就医，那才是真正的危险！</w:t>
      </w:r>
    </w:p>
    <w:p w14:paraId="75A20C7A" w14:textId="30E473E3" w:rsidR="00BD1030" w:rsidRDefault="00BD1030" w:rsidP="00BD1030">
      <w:pPr>
        <w:rPr>
          <w:rFonts w:hint="eastAsia"/>
        </w:rPr>
      </w:pPr>
      <w:r>
        <w:rPr>
          <w:rFonts w:hint="eastAsia"/>
        </w:rPr>
        <w:t>误区五：“伤口用口水、泥土、香灰、草药</w:t>
      </w:r>
      <w:proofErr w:type="gramStart"/>
      <w:r>
        <w:rPr>
          <w:rFonts w:hint="eastAsia"/>
        </w:rPr>
        <w:t>敷</w:t>
      </w:r>
      <w:proofErr w:type="gramEnd"/>
      <w:r>
        <w:rPr>
          <w:rFonts w:hint="eastAsia"/>
        </w:rPr>
        <w:t>一敷就能消毒防感染！”</w:t>
      </w:r>
    </w:p>
    <w:p w14:paraId="64C5A6FE" w14:textId="07149AE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真相： 这些“土方法”不仅无效，反而大大增加感染风险（包括破伤风）！</w:t>
      </w:r>
    </w:p>
    <w:p w14:paraId="0DA45616" w14:textId="264A6F4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科学依据： 口水含有多种细菌；泥土、香灰含有大量破伤风梭菌等致病微生物；未经严格消毒的草药也可能带菌。将它们涂抹在伤口上，相当于“人工接种”细菌，并可能进一步堵塞伤口，创造更利于破伤风梭菌繁殖的厌氧环境。</w:t>
      </w:r>
    </w:p>
    <w:p w14:paraId="74874E79" w14:textId="2ED94303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医生教你正确</w:t>
      </w:r>
      <w:r w:rsidR="00994DE0">
        <w:rPr>
          <w:rFonts w:hint="eastAsia"/>
        </w:rPr>
        <w:t>4</w:t>
      </w:r>
      <w:r>
        <w:rPr>
          <w:rFonts w:hint="eastAsia"/>
        </w:rPr>
        <w:t>步： 遭遇外伤（尤其是被污染或有感染风险的伤口）：</w:t>
      </w:r>
    </w:p>
    <w:p w14:paraId="05DA78EA" w14:textId="3CBD0DBE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1.  立即用大量流动的清水（或生理盐水）彻底冲洗伤口至少15分钟。 这是最有效、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经济的物理去除污染物的方法。</w:t>
      </w:r>
    </w:p>
    <w:p w14:paraId="295D4D5A" w14:textId="77777777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2.  如有条件，可用温和的肥皂水清洗伤口周围皮肤（避免进入伤口）。</w:t>
      </w:r>
    </w:p>
    <w:p w14:paraId="7B6D2CD7" w14:textId="3074D873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3.  用干净的纱布或布块覆盖伤口。</w:t>
      </w:r>
    </w:p>
    <w:p w14:paraId="053DA124" w14:textId="5F22C718" w:rsidR="00BD1030" w:rsidRDefault="00BD1030" w:rsidP="00BD1030">
      <w:pPr>
        <w:rPr>
          <w:rFonts w:hint="eastAsia"/>
        </w:rPr>
      </w:pPr>
      <w:r>
        <w:rPr>
          <w:rFonts w:hint="eastAsia"/>
        </w:rPr>
        <w:t xml:space="preserve">    4.  尽快前往医院或诊所，由专业医务人员进行规范的清创、消毒，并根据伤口情况和免疫史评估是否需要破伤风预防措施。</w:t>
      </w:r>
    </w:p>
    <w:sectPr w:rsidR="00BD10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455"/>
    <w:rsid w:val="004C75F2"/>
    <w:rsid w:val="00931617"/>
    <w:rsid w:val="00994DE0"/>
    <w:rsid w:val="00A64208"/>
    <w:rsid w:val="00BB1F3D"/>
    <w:rsid w:val="00BB4471"/>
    <w:rsid w:val="00BD1030"/>
    <w:rsid w:val="00D67455"/>
    <w:rsid w:val="00E435A3"/>
    <w:rsid w:val="00E8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303EFF"/>
  <w15:chartTrackingRefBased/>
  <w15:docId w15:val="{D8F1CBD4-1B54-4618-B836-1F08B14DF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674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74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74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745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745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745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745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745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745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674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674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674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6745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6745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6745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6745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6745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6745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6745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67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745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674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74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674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745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674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674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674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674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995</Words>
  <Characters>1016</Characters>
  <Application>Microsoft Office Word</Application>
  <DocSecurity>0</DocSecurity>
  <Lines>35</Lines>
  <Paragraphs>32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 Wang</dc:creator>
  <cp:keywords/>
  <dc:description/>
  <cp:lastModifiedBy>zhe Wang</cp:lastModifiedBy>
  <cp:revision>5</cp:revision>
  <dcterms:created xsi:type="dcterms:W3CDTF">2025-07-24T03:47:00Z</dcterms:created>
  <dcterms:modified xsi:type="dcterms:W3CDTF">2025-08-13T02:59:00Z</dcterms:modified>
</cp:coreProperties>
</file>