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 w14:paraId="08FD8A74">
      <w:pPr>
        <w:pStyle w:val="style0"/>
        <w:jc w:val="center"/>
        <w:rPr>
          <w:b/>
          <w:bCs/>
          <w:sz w:val="24"/>
          <w:szCs w:val="24"/>
          <w:lang w:val="en-US"/>
        </w:rPr>
      </w:pPr>
      <w:bookmarkStart w:id="0" w:name="_GoBack"/>
      <w:bookmarkEnd w:id="0"/>
      <w:r>
        <w:rPr>
          <w:b/>
          <w:bCs/>
          <w:sz w:val="24"/>
          <w:szCs w:val="24"/>
          <w:lang w:val="en-US"/>
        </w:rPr>
        <w:t>破伤风：潜伏的剧毒，人类千年征服史</w:t>
      </w:r>
    </w:p>
    <w:p w14:paraId="6FD69A4F">
      <w:pPr>
        <w:pStyle w:val="style0"/>
        <w:jc w:val="center"/>
        <w:rPr/>
      </w:pPr>
      <w:r>
        <w:rPr>
          <w:rFonts w:hint="eastAsia"/>
          <w:lang w:eastAsia="zh-CN"/>
        </w:rPr>
        <w:t>西安高新医院 李军伟</w:t>
      </w:r>
    </w:p>
    <w:p w14:paraId="7B914B03">
      <w:pPr>
        <w:pStyle w:val="style0"/>
        <w:ind w:firstLineChars="200"/>
        <w:rPr/>
      </w:pPr>
      <w:r>
        <w:rPr>
          <w:lang w:val="en-US"/>
        </w:rPr>
        <w:t>倘若你被一枚生锈铁钉刺入皮肉，最该警惕的或许不是流血，而是那悄然潜入体内、随时可能引爆致命风暴的“刺客”——破伤风梭菌。这微小病菌曾让古代医者束手无策，在人类历史中留下无数惊悚篇章。然而今天，它已从令人战栗的死亡象征，变为可防可控的医学成就。这场跨越千年的对抗，正是智慧与坚韧铸就的胜利诗篇。</w:t>
      </w:r>
    </w:p>
    <w:p w14:paraId="CFCE5A96">
      <w:pPr>
        <w:pStyle w:val="style0"/>
        <w:rPr>
          <w:b/>
          <w:bCs/>
        </w:rPr>
      </w:pPr>
      <w:r>
        <w:rPr>
          <w:b/>
          <w:bCs/>
          <w:lang w:val="en-US"/>
        </w:rPr>
        <w:t>古代阴霾：肌肉痉挛的千年谜题</w:t>
      </w:r>
    </w:p>
    <w:p w14:paraId="0DC28B33">
      <w:pPr>
        <w:pStyle w:val="style0"/>
        <w:ind w:firstLineChars="200"/>
        <w:rPr/>
      </w:pPr>
      <w:r>
        <w:rPr>
          <w:lang w:val="en-US"/>
        </w:rPr>
        <w:t>早在公元前五世纪，西方“医学之父”希波克拉底便以锐利目光记录下一种怪病：患者肌肉剧烈痉挛，身体痛苦反张如弓，最终在窒息中离世。他将其命名为“破伤风”（tetanos），意为“强直”，这名称穿越两千多年时光，沿用至今。几乎同时代，东方医学巨著《黄帝内经》中“金创痉”的记载，同样描绘了创伤后可怕的肌肉强直与角弓反张现象。三国时期华佗以“五禽戏”试图缓解患者痉挛，展现古人面对未知病魔的探索勇气。然而在病原体尚属谜团的年代，人类对此症始终怀着深深的恐惧与无力感。</w:t>
      </w:r>
    </w:p>
    <w:p w14:paraId="9D87568A">
      <w:pPr>
        <w:pStyle w:val="style0"/>
        <w:rPr>
          <w:b/>
          <w:bCs/>
        </w:rPr>
      </w:pPr>
      <w:r>
        <w:rPr>
          <w:b/>
          <w:bCs/>
          <w:lang w:val="en-US"/>
        </w:rPr>
        <w:t>科学破晓：暗夜中的微光初现</w:t>
      </w:r>
    </w:p>
    <w:p w14:paraId="BD191C50">
      <w:pPr>
        <w:pStyle w:val="style0"/>
        <w:ind w:firstLineChars="200"/>
        <w:rPr>
          <w:lang w:val="en-US"/>
        </w:rPr>
      </w:pPr>
      <w:r>
        <w:rPr>
          <w:lang w:val="en-US"/>
        </w:rPr>
        <w:t>真正的转折点于19世纪末姗姗来临。1884年，德国医生阿瑟·尼科莱尔在显微镜下捕捉到关键线索：他从一名死于破伤风的士兵伤口深处，分离出一种细长杆菌，并成功将其接种于实验动物体内，重现了可怕的强直痉挛！这一发现首次将破伤风与特定病原体联系起来，指向了深藏在土壤、尘埃、动物粪便中的微小威胁——破伤风梭菌（Clostridium tetani）。它如同潜伏的刺客，专挑缺氧的深部伤口（如刺伤、碾压伤）伺机繁殖，释放其致命武器：嗜神经外毒素。</w:t>
      </w:r>
    </w:p>
    <w:p w14:paraId="6BB42A73">
      <w:pPr>
        <w:pStyle w:val="style0"/>
        <w:rPr/>
      </w:pPr>
      <w:r>
        <w:rPr>
          <w:b/>
          <w:bCs/>
          <w:lang w:val="en-US"/>
        </w:rPr>
        <w:t>抗毒血清：扭转战局的希望之光</w:t>
      </w:r>
    </w:p>
    <w:p w14:paraId="FC5B8291">
      <w:pPr>
        <w:pStyle w:val="style0"/>
        <w:ind w:firstLineChars="200"/>
        <w:rPr/>
      </w:pPr>
      <w:r>
        <w:rPr>
          <w:lang w:val="en-US"/>
        </w:rPr>
        <w:t>尼科莱尔的发现点燃了治疗破晓之光。1890年，日本学者北里柴三郎与德国学者埃米尔·冯·贝林携手攻坚。他们巧妙地将减毒破伤风毒素注入马匹体内，成功诱导马匹血液产生能够中和毒素的特殊物质——抗毒素抗体。提取这种“马血清”注射给患者，能有效对抗毒素对神经的肆虐！血清疗法的诞生成为医学史上里程碑，大幅降低了破伤风的致死率。贝林因此功绩荣膺1901年首届诺贝尔生理学或医学奖。</w:t>
      </w:r>
    </w:p>
    <w:p w14:paraId="78760CE7">
      <w:pPr>
        <w:pStyle w:val="style0"/>
        <w:rPr/>
      </w:pPr>
      <w:r>
        <w:rPr>
          <w:b/>
          <w:bCs/>
          <w:lang w:val="en-US"/>
        </w:rPr>
        <w:t>现代铠甲：疫苗构筑的生命防线</w:t>
      </w:r>
    </w:p>
    <w:p w14:paraId="52C3C8ED">
      <w:pPr>
        <w:pStyle w:val="style0"/>
        <w:ind w:firstLineChars="200"/>
        <w:rPr>
          <w:lang w:val="en-US"/>
        </w:rPr>
      </w:pPr>
      <w:r>
        <w:rPr>
          <w:lang w:val="en-US"/>
        </w:rPr>
        <w:t>人类并未止步于治疗。1924年，法国免疫学家加斯顿·拉蒙取得历史性突破：他成功将破伤风毒素经甲醛处理，转化为失去毒性却保留激发免疫能力的“类毒素”。类毒素疫苗的诞生，标志着人类掌握了主动防御的盾牌。接种疫苗后，人体免疫系统能预先制造出高效抗体，随时准备中和入侵毒素，从而预防疾病发生。如今，“百白破疫苗”（DTP）作为儿童基础免疫计划的核心部分，在全球范围内筑起预防破伤风的坚实堡垒。</w:t>
      </w:r>
    </w:p>
    <w:p w14:paraId="044F16DC">
      <w:pPr>
        <w:pStyle w:val="style0"/>
        <w:rPr/>
      </w:pPr>
      <w:r>
        <w:rPr>
          <w:b/>
          <w:bCs/>
          <w:lang w:val="en-US"/>
        </w:rPr>
        <w:t>当下警醒：预防远胜于治疗的永恒智慧</w:t>
      </w:r>
    </w:p>
    <w:p w14:paraId="751AED0C">
      <w:pPr>
        <w:pStyle w:val="style0"/>
        <w:ind w:firstLineChars="200"/>
        <w:rPr>
          <w:lang w:val="en-US"/>
        </w:rPr>
      </w:pPr>
      <w:r>
        <w:rPr>
          <w:lang w:val="en-US"/>
        </w:rPr>
        <w:t>尽管疫苗已极大改写破伤风历史，但这场战役尚未结束。尤其在不发达地区及未规范接种疫苗的人群中，威胁依然存在。预防破伤风，核心在于：</w:t>
      </w:r>
    </w:p>
    <w:p w14:paraId="DB6518EC">
      <w:pPr>
        <w:pStyle w:val="style179"/>
        <w:numPr>
          <w:ilvl w:val="0"/>
          <w:numId w:val="3"/>
        </w:numPr>
        <w:ind w:firstLineChars="0"/>
        <w:jc w:val="both"/>
        <w:rPr>
          <w:lang w:val="en-US"/>
        </w:rPr>
      </w:pPr>
      <w:r>
        <w:rPr>
          <w:lang w:val="en-US"/>
        </w:rPr>
        <w:t>主动免疫：婴幼儿务必按时完成百白破疫苗基础免疫及后续加强接种。</w:t>
      </w:r>
    </w:p>
    <w:p w14:paraId="5F7D1D16">
      <w:pPr>
        <w:pStyle w:val="style179"/>
        <w:numPr>
          <w:ilvl w:val="0"/>
          <w:numId w:val="1"/>
        </w:numPr>
        <w:ind w:firstLineChars="0"/>
        <w:rPr>
          <w:lang w:val="en-US"/>
        </w:rPr>
      </w:pPr>
      <w:r>
        <w:rPr>
          <w:lang w:val="en-US"/>
        </w:rPr>
        <w:t>伤口管理：受伤后立即用流动清水和肥皂彻底清洗伤口15分钟以上，清除污物和可</w:t>
      </w:r>
    </w:p>
    <w:p w14:paraId="946C007D">
      <w:pPr>
        <w:pStyle w:val="style179"/>
        <w:numPr>
          <w:ilvl w:val="0"/>
          <w:numId w:val="0"/>
        </w:numPr>
        <w:ind w:left="420" w:firstLine="0" w:firstLineChars="0"/>
        <w:rPr>
          <w:lang w:val="en-US"/>
        </w:rPr>
      </w:pPr>
      <w:r>
        <w:rPr>
          <w:lang w:val="en-US"/>
        </w:rPr>
        <w:t>存在的细菌。避免随意用土、香灰等敷伤口。</w:t>
      </w:r>
    </w:p>
    <w:p w14:paraId="2A33BD36">
      <w:pPr>
        <w:pStyle w:val="style179"/>
        <w:numPr>
          <w:ilvl w:val="0"/>
          <w:numId w:val="2"/>
        </w:numPr>
        <w:ind w:firstLineChars="0"/>
        <w:rPr/>
      </w:pPr>
      <w:r>
        <w:rPr>
          <w:lang w:val="en-US"/>
        </w:rPr>
        <w:t>被动保护：对于污染严重或深部伤口，若距上次疫苗接种已超过十年或免疫史不清，</w:t>
      </w:r>
    </w:p>
    <w:p w14:paraId="CB99DBA9">
      <w:pPr>
        <w:pStyle w:val="style179"/>
        <w:numPr>
          <w:ilvl w:val="0"/>
          <w:numId w:val="0"/>
        </w:numPr>
        <w:ind w:left="420" w:firstLine="0" w:firstLineChars="0"/>
        <w:rPr/>
      </w:pPr>
      <w:r>
        <w:rPr>
          <w:lang w:val="en-US"/>
        </w:rPr>
        <w:t>必及时就医评估，可能需要注射破伤风抗毒素（TAT）或破伤风免疫球蛋白（TIG）</w:t>
      </w:r>
      <w:r>
        <w:rPr>
          <w:rFonts w:hint="eastAsia"/>
          <w:lang w:val="en-US" w:eastAsia="zh-CN"/>
        </w:rPr>
        <w:t>或破伤风单抗</w:t>
      </w:r>
      <w:r>
        <w:rPr>
          <w:lang w:val="en-US"/>
        </w:rPr>
        <w:t>进行紧急中和保护。</w:t>
      </w:r>
    </w:p>
    <w:p w14:paraId="7BB0B0E4">
      <w:pPr>
        <w:pStyle w:val="style0"/>
        <w:ind w:firstLineChars="200"/>
        <w:rPr/>
      </w:pPr>
      <w:r>
        <w:rPr>
          <w:lang w:val="en-US"/>
        </w:rPr>
        <w:t>从希波克拉底时代的茫然无措，到今日主动免疫的精密防线，人类与破伤风的千年对抗，是一曲科学智慧不断超越恐惧的壮歌。这无声刺客虽仍潜伏于阴影之中，但现代医学已赋予我们坚实的盾牌。每一次及时清洗伤口，每一次规范的疫苗接种，都在加固这生命的防线。理解历史、善用科学，敬畏生命——正是这古老威胁教会我们最珍贵的生存智慧。</w:t>
      </w:r>
    </w:p>
    <w:sectPr>
      <w:pgSz w:w="11906" w:h="16838" w:orient="portrait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2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001010101"/>
    <w:charset w:val="86"/>
    <w:family w:val="auto"/>
    <w:pitch w:val="variable"/>
    <w:sig w:usb0="00000003" w:usb1="288F0000" w:usb2="00000016" w:usb3="00000000" w:csb0="00040001" w:csb1="00000000"/>
  </w:font>
  <w:font w:name="Arial">
    <w:altName w:val="Arial"/>
    <w:panose1 w:val="020b0604020002020204"/>
    <w:charset w:val="00"/>
    <w:family w:val="swiss"/>
    <w:pitch w:val="variable"/>
    <w:sig w:usb0="E0002AFF" w:usb1="C0007843" w:usb2="00000009" w:usb3="00000000" w:csb0="000001FF" w:csb1="00000000"/>
  </w:font>
  <w:font w:name="Times New Roman">
    <w:altName w:val="Times New Roman"/>
    <w:panose1 w:val="02020603050004020304"/>
    <w:charset w:val="00"/>
    <w:family w:val="roman"/>
    <w:pitch w:val="variable"/>
    <w:sig w:usb0="E0002AFF" w:usb1="C0007841" w:usb2="00000009" w:usb3="00000000" w:csb0="000001FF" w:csb1="00000000"/>
  </w:font>
  <w:font w:name="Cambria">
    <w:altName w:val="Cambria"/>
    <w:panose1 w:val="02040503050004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0000000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0000000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0000000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bidi="ar-S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Arial" w:eastAsia="宋体" w:hAnsi="Calibri"/>
        <w:kern w:val="2"/>
        <w:sz w:val="21"/>
        <w:szCs w:val="22"/>
        <w:lang w:val="en-US" w:bidi="ar-SA" w:eastAsia="zh-CN"/>
      </w:rPr>
    </w:rPrDefault>
    <w:pPrDefault>
      <w:pPr>
        <w:widowControl w:val="false"/>
        <w:jc w:val="both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179">
    <w:name w:val="List Paragraph"/>
    <w:basedOn w:val="style0"/>
    <w:qFormat/>
    <w:uiPriority w:val="34"/>
    <w:pPr>
      <w:ind w:firstLine="420" w:firstLineChars="200"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1423</Words>
  <Characters>1464</Characters>
  <Application>WPS Office</Application>
  <Paragraphs>19</Paragraphs>
  <CharactersWithSpaces>1466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2025-07-31T10:57:39Z</dcterms:created>
  <dc:creator>LYA-AL00P</dc:creator>
  <lastModifiedBy>LYA-AL00P</lastModifiedBy>
  <dcterms:modified xsi:type="dcterms:W3CDTF">2025-07-31T11:05:40Z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e37ed0a82d3c4c6f8f07cb1a1c44a1a7_21</vt:lpwstr>
  </property>
</Properties>
</file>